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0D" w:rsidRPr="00311CB4" w:rsidRDefault="00B5200D" w:rsidP="00B5200D">
      <w:pPr>
        <w:shd w:val="clear" w:color="auto" w:fill="FFFFFF" w:themeFill="background1"/>
        <w:spacing w:line="288" w:lineRule="auto"/>
        <w:ind w:firstLine="720"/>
        <w:jc w:val="both"/>
        <w:rPr>
          <w:b/>
          <w:i/>
          <w:shd w:val="clear" w:color="auto" w:fill="FBE4D5"/>
        </w:rPr>
      </w:pPr>
      <w:r w:rsidRPr="00311CB4">
        <w:rPr>
          <w:b/>
          <w:i/>
          <w:shd w:val="clear" w:color="auto" w:fill="FBE4D5"/>
        </w:rPr>
        <w:t>Виховна робота</w:t>
      </w:r>
    </w:p>
    <w:p w:rsidR="00B5200D" w:rsidRPr="00311CB4" w:rsidRDefault="00B5200D" w:rsidP="00B5200D">
      <w:pPr>
        <w:shd w:val="clear" w:color="auto" w:fill="FFFFFF"/>
        <w:spacing w:line="288" w:lineRule="auto"/>
        <w:ind w:firstLine="720"/>
        <w:jc w:val="both"/>
      </w:pPr>
      <w:r w:rsidRPr="00311CB4">
        <w:rPr>
          <w:bdr w:val="none" w:sz="0" w:space="0" w:color="auto" w:frame="1"/>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(patria)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B5200D" w:rsidRPr="00311CB4" w:rsidRDefault="00B5200D" w:rsidP="00B5200D">
      <w:pPr>
        <w:shd w:val="clear" w:color="auto" w:fill="FFFFFF"/>
        <w:spacing w:line="288" w:lineRule="auto"/>
        <w:ind w:firstLine="720"/>
        <w:jc w:val="both"/>
      </w:pPr>
      <w:r w:rsidRPr="00311CB4">
        <w:t xml:space="preserve">Протягом 2018/2019 навчального року педагогічний колектив гімназії продовжив працювати над реалізацією Законів « Про освіту», «Про загальну середню освіту», упровадженням нового державного стандарту базової і повної загальної середньої освіти, «Про правовий статус та вшанування пам’яті борців за незалежність України ХХ столітті», «Про увічнення перемоги над нацизмом у другій світовій війні 1939 – 1945 років», Указами президента України від </w:t>
      </w:r>
      <w:r w:rsidRPr="00311CB4">
        <w:rPr>
          <w:bCs/>
          <w:caps/>
          <w:bdr w:val="none" w:sz="0" w:space="0" w:color="auto" w:frame="1"/>
        </w:rPr>
        <w:t>12.01.2015 №5/2015</w:t>
      </w:r>
      <w:r w:rsidRPr="00311CB4">
        <w:t xml:space="preserve"> «Про стратегію сталого розвитку «Україна – 2020», від 13.10.2015 №580/2015 «Про стратегію національно-патріотичного виховання дітей та молоді на 2016-2020 роки»,відповідно до </w:t>
      </w:r>
      <w:hyperlink r:id="rId6" w:tgtFrame="_blank" w:history="1">
        <w:r w:rsidRPr="00311CB4">
          <w:rPr>
            <w:rStyle w:val="a3"/>
            <w:spacing w:val="15"/>
          </w:rPr>
          <w:t>листів МОН №1/9-486 від 07.08.2018 «Про деякі питання  організації в закладах освіти виховної роботи щодо  безпеки й благополуччя дитини у 2018-2019 навчальному році»</w:t>
        </w:r>
      </w:hyperlink>
      <w:r w:rsidRPr="00311CB4">
        <w:t xml:space="preserve">, </w:t>
      </w:r>
      <w:hyperlink r:id="rId7" w:tgtFrame="_blank" w:history="1">
        <w:r w:rsidRPr="00311CB4">
          <w:rPr>
            <w:rStyle w:val="a3"/>
            <w:spacing w:val="15"/>
          </w:rPr>
          <w:t>№1/11-5480 від 18.05.2018 «Методичні рекомендації щодо запобігання і протидії насильству»</w:t>
        </w:r>
      </w:hyperlink>
      <w:r w:rsidRPr="00311CB4">
        <w:t xml:space="preserve">, № 1/9-453  </w:t>
      </w:r>
      <w:hyperlink r:id="rId8" w:history="1">
        <w:r w:rsidRPr="00311CB4">
          <w:rPr>
            <w:rStyle w:val="a3"/>
            <w:spacing w:val="15"/>
          </w:rPr>
          <w:t xml:space="preserve"> від 17.07.2018 "Про проведення інформаційних кампаній щодо протидії торгівлі людьми"</w:t>
        </w:r>
      </w:hyperlink>
      <w:r w:rsidRPr="00311CB4">
        <w:t xml:space="preserve">, </w:t>
      </w:r>
      <w:hyperlink r:id="rId9" w:tgtFrame="_blank" w:history="1">
        <w:r w:rsidRPr="00311CB4">
          <w:rPr>
            <w:rStyle w:val="a3"/>
            <w:spacing w:val="15"/>
          </w:rPr>
          <w:t>Закону України "Про охорону дитинства"</w:t>
        </w:r>
      </w:hyperlink>
      <w:r w:rsidRPr="00311CB4">
        <w:t xml:space="preserve">, </w:t>
      </w:r>
      <w:hyperlink r:id="rId10" w:tgtFrame="_blank" w:history="1">
        <w:r w:rsidRPr="00311CB4">
          <w:rPr>
            <w:rStyle w:val="a3"/>
            <w:spacing w:val="15"/>
          </w:rPr>
          <w:t>Державної соціальної програми "Національний план дій щодо реалізації Конвенції ООН про права дитини" на період до 2021 року"</w:t>
        </w:r>
      </w:hyperlink>
      <w:r w:rsidRPr="00311CB4">
        <w:t xml:space="preserve">, </w:t>
      </w:r>
      <w:hyperlink r:id="rId11" w:tgtFrame="_blank" w:history="1">
        <w:r w:rsidRPr="00311CB4">
          <w:rPr>
            <w:rStyle w:val="a3"/>
            <w:spacing w:val="15"/>
          </w:rPr>
          <w:t>Закону України "Про запобігання та протидію домашньому насильству"</w:t>
        </w:r>
      </w:hyperlink>
      <w:r w:rsidRPr="00311CB4">
        <w:t xml:space="preserve">, </w:t>
      </w:r>
      <w:hyperlink r:id="rId12" w:tgtFrame="_blank" w:history="1">
        <w:r w:rsidRPr="00311CB4">
          <w:rPr>
            <w:rStyle w:val="a3"/>
            <w:spacing w:val="15"/>
          </w:rPr>
          <w:t>Рекомендації СМ/Rek ( 2018) 7 Комітету міністрів, відповідно до положень статті 15.b Статуту ради Європи про принципи дотримання, захисту та реалізації прав дитини в цифровому середовищі</w:t>
        </w:r>
      </w:hyperlink>
      <w:r w:rsidRPr="00311CB4">
        <w:t xml:space="preserve">, </w:t>
      </w:r>
      <w:hyperlink r:id="rId13" w:tgtFrame="_blank" w:history="1">
        <w:r w:rsidRPr="00311CB4">
          <w:rPr>
            <w:rStyle w:val="a3"/>
            <w:spacing w:val="15"/>
          </w:rPr>
          <w:t>Закону України "Про протидію торгівлі людьми"</w:t>
        </w:r>
      </w:hyperlink>
      <w:r w:rsidRPr="00311CB4">
        <w:t xml:space="preserve">, </w:t>
      </w:r>
      <w:hyperlink r:id="rId14" w:tgtFrame="_blank" w:history="1">
        <w:r w:rsidRPr="00311CB4">
          <w:rPr>
            <w:rStyle w:val="a3"/>
            <w:spacing w:val="15"/>
          </w:rPr>
          <w:t>Державної соціальної програми протидії торгівлі людьми на період до 2020 року</w:t>
        </w:r>
      </w:hyperlink>
      <w:r w:rsidRPr="00311CB4">
        <w:t xml:space="preserve">, </w:t>
      </w:r>
      <w:hyperlink r:id="rId15" w:tgtFrame="_blank" w:history="1">
        <w:r w:rsidRPr="00311CB4">
          <w:rPr>
            <w:rStyle w:val="a3"/>
            <w:spacing w:val="15"/>
          </w:rPr>
          <w:t>програми виховної роботи з питань протидії торгівлі дітьми «Особиста гідність. Безпека життя. Громадянська позиція»</w:t>
        </w:r>
      </w:hyperlink>
      <w:r w:rsidRPr="00311CB4">
        <w:t>.</w:t>
      </w:r>
    </w:p>
    <w:p w:rsidR="00B5200D" w:rsidRPr="00311CB4" w:rsidRDefault="00B5200D" w:rsidP="00B5200D">
      <w:pPr>
        <w:shd w:val="clear" w:color="auto" w:fill="FFFFFF"/>
        <w:spacing w:line="288" w:lineRule="auto"/>
        <w:ind w:firstLine="720"/>
        <w:jc w:val="both"/>
      </w:pPr>
      <w:r w:rsidRPr="00311CB4">
        <w:rPr>
          <w:b/>
          <w:bCs/>
          <w:bdr w:val="none" w:sz="0" w:space="0" w:color="auto" w:frame="1"/>
        </w:rPr>
        <w:t>Основними принципами виховання стали:</w:t>
      </w:r>
      <w:r w:rsidRPr="00311CB4">
        <w:rPr>
          <w:bdr w:val="none" w:sz="0" w:space="0" w:color="auto" w:frame="1"/>
        </w:rPr>
        <w:t> демократизація виховання; гуманізація виховання, напрямок на здоров’я збереження, активність, самодіяльність і творча ініціатива; єдність навчання і виховання; диференціація родинного і суспільного виховання; особистісно-орієнтований підхід у вихованні; єдність національного-патріотичного і загальнолюдського виховання.</w:t>
      </w:r>
    </w:p>
    <w:p w:rsidR="00B5200D" w:rsidRPr="00311CB4" w:rsidRDefault="00B5200D" w:rsidP="00B5200D">
      <w:pPr>
        <w:shd w:val="clear" w:color="auto" w:fill="FFFFFF"/>
        <w:spacing w:line="288" w:lineRule="auto"/>
        <w:ind w:firstLine="720"/>
        <w:jc w:val="both"/>
      </w:pPr>
      <w:r w:rsidRPr="00311CB4">
        <w:rPr>
          <w:bdr w:val="none" w:sz="0" w:space="0" w:color="auto" w:frame="1"/>
        </w:rPr>
        <w:t xml:space="preserve">      Виходячи із можливостей гімназії виховний процес був спрямований на </w:t>
      </w:r>
      <w:r w:rsidRPr="00311CB4">
        <w:rPr>
          <w:b/>
          <w:bCs/>
          <w:bdr w:val="none" w:sz="0" w:space="0" w:color="auto" w:frame="1"/>
        </w:rPr>
        <w:t xml:space="preserve">виконання </w:t>
      </w:r>
      <w:r w:rsidRPr="00311CB4">
        <w:rPr>
          <w:bdr w:val="none" w:sz="0" w:space="0" w:color="auto" w:frame="1"/>
        </w:rPr>
        <w:t xml:space="preserve">наступних </w:t>
      </w:r>
      <w:r w:rsidRPr="00311CB4">
        <w:rPr>
          <w:b/>
          <w:bCs/>
          <w:bdr w:val="none" w:sz="0" w:space="0" w:color="auto" w:frame="1"/>
        </w:rPr>
        <w:t>завдань</w:t>
      </w:r>
      <w:r w:rsidRPr="00311CB4">
        <w:rPr>
          <w:bdr w:val="none" w:sz="0" w:space="0" w:color="auto" w:frame="1"/>
        </w:rPr>
        <w:t>:</w:t>
      </w:r>
    </w:p>
    <w:p w:rsidR="00B5200D" w:rsidRPr="00311CB4" w:rsidRDefault="00B5200D" w:rsidP="00B5200D">
      <w:pPr>
        <w:shd w:val="clear" w:color="auto" w:fill="FFFFFF"/>
        <w:spacing w:line="288" w:lineRule="auto"/>
        <w:ind w:firstLine="720"/>
        <w:jc w:val="both"/>
      </w:pPr>
      <w:r w:rsidRPr="00311CB4">
        <w:rPr>
          <w:bdr w:val="none" w:sz="0" w:space="0" w:color="auto" w:frame="1"/>
        </w:rPr>
        <w:t>- формування національно-патріотичної свідомості школярів, їх здатності аналізувати ситуацію у державі, розуміти своє значення та роль у сьогоденні та майбутньому;</w:t>
      </w:r>
    </w:p>
    <w:p w:rsidR="00B5200D" w:rsidRPr="00311CB4" w:rsidRDefault="00B5200D" w:rsidP="00B5200D">
      <w:pPr>
        <w:spacing w:line="288" w:lineRule="auto"/>
        <w:ind w:firstLine="720"/>
        <w:rPr>
          <w:bdr w:val="none" w:sz="0" w:space="0" w:color="auto" w:frame="1"/>
        </w:rPr>
      </w:pPr>
      <w:r w:rsidRPr="00311CB4">
        <w:rPr>
          <w:bdr w:val="none" w:sz="0" w:space="0" w:color="auto" w:frame="1"/>
        </w:rPr>
        <w:t>- формування здоров’язберігаючих компетенцій усіх учасників навчально-виховного процесу, реалізація здоров’язберігаючих проектів у школі І-ІІІ ступенів;</w:t>
      </w:r>
      <w:r w:rsidRPr="00311CB4">
        <w:br/>
      </w:r>
      <w:r w:rsidRPr="00311CB4">
        <w:rPr>
          <w:bdr w:val="none" w:sz="0" w:space="0" w:color="auto" w:frame="1"/>
        </w:rPr>
        <w:lastRenderedPageBreak/>
        <w:t>- формування правової культури, прищеплення поваги до прав і свобод людини і громадянина, Конституції, державних символів, правової  свідомості;</w:t>
      </w:r>
      <w:r w:rsidRPr="00311CB4">
        <w:br/>
      </w:r>
      <w:r w:rsidRPr="00311CB4">
        <w:rPr>
          <w:bdr w:val="none" w:sz="0" w:space="0" w:color="auto" w:frame="1"/>
        </w:rPr>
        <w:t>- створення сприятливих умов для співробітництва вчителів, учнів та їх  батьків, як необхідної умови запобігання відхилень у поведінці учнів;</w:t>
      </w:r>
      <w:r w:rsidRPr="00311CB4">
        <w:br/>
      </w:r>
      <w:r w:rsidRPr="00311CB4">
        <w:rPr>
          <w:bdr w:val="none" w:sz="0" w:space="0" w:color="auto" w:frame="1"/>
        </w:rPr>
        <w:t>- створення умов для розвитку інноваційної особистості та творчої самореалізації кожного учня;</w:t>
      </w:r>
    </w:p>
    <w:p w:rsidR="00B5200D" w:rsidRPr="00311CB4" w:rsidRDefault="00B5200D" w:rsidP="00B5200D">
      <w:pPr>
        <w:spacing w:line="288" w:lineRule="auto"/>
        <w:ind w:firstLine="720"/>
        <w:jc w:val="both"/>
        <w:rPr>
          <w:bdr w:val="none" w:sz="0" w:space="0" w:color="auto" w:frame="1"/>
        </w:rPr>
      </w:pPr>
      <w:r w:rsidRPr="00311CB4">
        <w:rPr>
          <w:bdr w:val="none" w:sz="0" w:space="0" w:color="auto" w:frame="1"/>
        </w:rPr>
        <w:t>- формування здатності учнів до самореалізації у подальшому житті.</w:t>
      </w:r>
    </w:p>
    <w:p w:rsidR="00B5200D" w:rsidRPr="00311CB4" w:rsidRDefault="00B5200D" w:rsidP="00B5200D">
      <w:pPr>
        <w:pStyle w:val="a5"/>
        <w:shd w:val="clear" w:color="auto" w:fill="FFFFFF"/>
        <w:spacing w:before="0" w:beforeAutospacing="0" w:after="0" w:afterAutospacing="0" w:line="288" w:lineRule="auto"/>
        <w:ind w:firstLine="720"/>
        <w:jc w:val="both"/>
        <w:rPr>
          <w:lang w:val="uk-UA"/>
        </w:rPr>
      </w:pPr>
      <w:r w:rsidRPr="00311CB4">
        <w:rPr>
          <w:bdr w:val="none" w:sz="0" w:space="0" w:color="auto" w:frame="1"/>
          <w:lang w:val="uk-UA"/>
        </w:rPr>
        <w:tab/>
        <w:t xml:space="preserve">Виховна робота у гімназіє здійснювалась згідно плану виховної роботи школи та планів класних керівників. Окремим розділами у планах було превентивне , родинне, фізичне виховання учнів, план роботи учнівського самоврядування. Сплановано загальношкільні виховні заходи, призначено відповідальних за їх організацію та проведення. Плани затверджено на засіданні ШМО класних керівників, погоджено заступником директора та директором гімназії. </w:t>
      </w:r>
    </w:p>
    <w:p w:rsidR="00B5200D" w:rsidRPr="00311CB4" w:rsidRDefault="00B5200D" w:rsidP="00B5200D">
      <w:pPr>
        <w:spacing w:line="288" w:lineRule="auto"/>
        <w:ind w:firstLine="720"/>
        <w:jc w:val="both"/>
      </w:pPr>
      <w:r w:rsidRPr="00311CB4">
        <w:t xml:space="preserve">Виховний процес у гімназії проходить через учнівське самоврядування та за підтримки учнівського самоврядування.  </w:t>
      </w:r>
    </w:p>
    <w:p w:rsidR="00B5200D" w:rsidRPr="00311CB4" w:rsidRDefault="00B5200D" w:rsidP="00B5200D">
      <w:pPr>
        <w:spacing w:line="288" w:lineRule="auto"/>
        <w:ind w:firstLine="720"/>
        <w:jc w:val="both"/>
      </w:pPr>
      <w:r w:rsidRPr="00311CB4">
        <w:rPr>
          <w:noProof/>
        </w:rPr>
        <w:t xml:space="preserve">У Харківській гімназії № 14 функіонує організація шкільного самоврядування під назвою «14 паралель». </w:t>
      </w:r>
      <w:r w:rsidRPr="00311CB4">
        <w:t xml:space="preserve">Вона створена з метою самореалізації учнівської молоді, формування навичок самоврядування, вироблення соціальної активності, відповідальності в процесі практичної громадської діяльності. Дитяча організація діє згідно статуту, розробленого положення, що регламентують їх діяльність, мають власну атрибутику. </w:t>
      </w:r>
    </w:p>
    <w:p w:rsidR="00B5200D" w:rsidRPr="00311CB4" w:rsidRDefault="00B5200D" w:rsidP="00B5200D">
      <w:pPr>
        <w:spacing w:line="288" w:lineRule="auto"/>
        <w:ind w:firstLine="720"/>
        <w:jc w:val="both"/>
      </w:pPr>
      <w:r w:rsidRPr="00311CB4">
        <w:t xml:space="preserve">До роботи в органах учнівського самоврядування залученні учні 1-11 класів, а саме класне самоврядування (1-11 кл.) та загальношкільне (шкільний Парламент). </w:t>
      </w:r>
    </w:p>
    <w:p w:rsidR="00B5200D" w:rsidRPr="00311CB4" w:rsidRDefault="00B5200D" w:rsidP="00B5200D">
      <w:pPr>
        <w:spacing w:line="288" w:lineRule="auto"/>
        <w:ind w:firstLine="720"/>
        <w:jc w:val="both"/>
      </w:pPr>
      <w:r w:rsidRPr="00311CB4">
        <w:t xml:space="preserve">Шкільне самоврядування, як і класне, складається з </w:t>
      </w:r>
      <w:r w:rsidRPr="00311CB4">
        <w:rPr>
          <w:b/>
          <w:i/>
        </w:rPr>
        <w:t xml:space="preserve">7 центрів: </w:t>
      </w:r>
    </w:p>
    <w:p w:rsidR="00B5200D" w:rsidRPr="00311CB4" w:rsidRDefault="00B5200D" w:rsidP="00B5200D">
      <w:pPr>
        <w:spacing w:line="288" w:lineRule="auto"/>
        <w:ind w:firstLine="720"/>
        <w:jc w:val="both"/>
      </w:pPr>
      <w:r w:rsidRPr="00311CB4">
        <w:t>«Милосердя»; «Культура і відпочинок»;</w:t>
      </w:r>
      <w:r w:rsidRPr="00311CB4">
        <w:tab/>
        <w:t>«Сектор по роботі із соціумом»;</w:t>
      </w:r>
      <w:r w:rsidRPr="00311CB4">
        <w:tab/>
        <w:t>«Прес-центр»;  «Міністерство екології»;</w:t>
      </w:r>
      <w:r w:rsidRPr="00311CB4">
        <w:tab/>
        <w:t>«Спорт і здоров’я», «Правовий сектор».</w:t>
      </w:r>
    </w:p>
    <w:p w:rsidR="00B5200D" w:rsidRPr="00311CB4" w:rsidRDefault="00B5200D" w:rsidP="00B5200D">
      <w:pPr>
        <w:spacing w:line="288" w:lineRule="auto"/>
        <w:ind w:firstLine="720"/>
        <w:jc w:val="both"/>
      </w:pPr>
      <w:r w:rsidRPr="00311CB4">
        <w:t xml:space="preserve">Основні напрямки діяльності учнівського самоврядування: </w:t>
      </w:r>
    </w:p>
    <w:p w:rsidR="00B5200D" w:rsidRPr="00311CB4" w:rsidRDefault="00B5200D" w:rsidP="00B5200D">
      <w:pPr>
        <w:pStyle w:val="a4"/>
        <w:numPr>
          <w:ilvl w:val="0"/>
          <w:numId w:val="6"/>
        </w:numPr>
        <w:spacing w:after="0" w:line="288" w:lineRule="auto"/>
        <w:ind w:left="0" w:firstLine="720"/>
        <w:jc w:val="both"/>
        <w:rPr>
          <w:lang w:val="uk-UA"/>
        </w:rPr>
      </w:pPr>
      <w:r w:rsidRPr="00311CB4">
        <w:rPr>
          <w:lang w:val="uk-UA"/>
        </w:rPr>
        <w:t>організація та проведення шкільних заходів та акцій;</w:t>
      </w:r>
    </w:p>
    <w:p w:rsidR="00B5200D" w:rsidRPr="00311CB4" w:rsidRDefault="00B5200D" w:rsidP="00B5200D">
      <w:pPr>
        <w:pStyle w:val="a4"/>
        <w:numPr>
          <w:ilvl w:val="0"/>
          <w:numId w:val="6"/>
        </w:numPr>
        <w:spacing w:after="0" w:line="288" w:lineRule="auto"/>
        <w:ind w:left="0" w:firstLine="720"/>
        <w:jc w:val="both"/>
        <w:rPr>
          <w:lang w:val="uk-UA"/>
        </w:rPr>
      </w:pPr>
      <w:r w:rsidRPr="00311CB4">
        <w:rPr>
          <w:lang w:val="uk-UA"/>
        </w:rPr>
        <w:t>творчі майстерні, ігри, тренінги та майстер-класи;</w:t>
      </w:r>
    </w:p>
    <w:p w:rsidR="00B5200D" w:rsidRPr="00311CB4" w:rsidRDefault="00B5200D" w:rsidP="00B5200D">
      <w:pPr>
        <w:pStyle w:val="a4"/>
        <w:numPr>
          <w:ilvl w:val="0"/>
          <w:numId w:val="6"/>
        </w:numPr>
        <w:spacing w:after="0" w:line="288" w:lineRule="auto"/>
        <w:ind w:left="0" w:firstLine="720"/>
        <w:jc w:val="both"/>
        <w:rPr>
          <w:lang w:val="uk-UA"/>
        </w:rPr>
      </w:pPr>
      <w:r w:rsidRPr="00311CB4">
        <w:rPr>
          <w:lang w:val="uk-UA"/>
        </w:rPr>
        <w:t>медіа-освіта та журналістика;</w:t>
      </w:r>
    </w:p>
    <w:p w:rsidR="00B5200D" w:rsidRPr="00311CB4" w:rsidRDefault="00B5200D" w:rsidP="00B5200D">
      <w:pPr>
        <w:pStyle w:val="a4"/>
        <w:numPr>
          <w:ilvl w:val="0"/>
          <w:numId w:val="6"/>
        </w:numPr>
        <w:spacing w:after="0" w:line="288" w:lineRule="auto"/>
        <w:ind w:left="0" w:firstLine="720"/>
        <w:jc w:val="both"/>
        <w:rPr>
          <w:lang w:val="uk-UA"/>
        </w:rPr>
      </w:pPr>
      <w:r w:rsidRPr="00311CB4">
        <w:rPr>
          <w:lang w:val="uk-UA"/>
        </w:rPr>
        <w:t>волонтерський рух :</w:t>
      </w:r>
    </w:p>
    <w:p w:rsidR="00B5200D" w:rsidRPr="00311CB4" w:rsidRDefault="00B5200D" w:rsidP="00B5200D">
      <w:pPr>
        <w:pStyle w:val="a4"/>
        <w:numPr>
          <w:ilvl w:val="0"/>
          <w:numId w:val="6"/>
        </w:numPr>
        <w:spacing w:after="0" w:line="288" w:lineRule="auto"/>
        <w:ind w:left="0" w:firstLine="720"/>
        <w:jc w:val="both"/>
        <w:rPr>
          <w:lang w:val="uk-UA"/>
        </w:rPr>
      </w:pPr>
      <w:r w:rsidRPr="00311CB4">
        <w:rPr>
          <w:lang w:val="uk-UA"/>
        </w:rPr>
        <w:t>проектна діяльність</w:t>
      </w:r>
    </w:p>
    <w:p w:rsidR="00B5200D" w:rsidRPr="00311CB4" w:rsidRDefault="00B5200D" w:rsidP="00B5200D">
      <w:pPr>
        <w:spacing w:line="288" w:lineRule="auto"/>
        <w:ind w:firstLine="720"/>
        <w:jc w:val="both"/>
      </w:pPr>
      <w:r w:rsidRPr="00311CB4">
        <w:t xml:space="preserve">Протягом 2018\2019 навчального року за ініціативою та участі учнівського самоврядування проведено  заходи та акції з різних напрямків. </w:t>
      </w:r>
    </w:p>
    <w:p w:rsidR="00B5200D" w:rsidRPr="00311CB4" w:rsidRDefault="00B5200D" w:rsidP="00B5200D">
      <w:pPr>
        <w:pStyle w:val="4"/>
        <w:shd w:val="clear" w:color="auto" w:fill="FFFFFF"/>
        <w:spacing w:before="0" w:after="0" w:line="288" w:lineRule="auto"/>
        <w:ind w:right="175" w:firstLine="720"/>
        <w:jc w:val="both"/>
        <w:rPr>
          <w:b w:val="0"/>
        </w:rPr>
      </w:pPr>
      <w:r w:rsidRPr="00311CB4">
        <w:rPr>
          <w:b w:val="0"/>
        </w:rPr>
        <w:lastRenderedPageBreak/>
        <w:t xml:space="preserve">В рамках </w:t>
      </w:r>
      <w:r w:rsidRPr="00311CB4">
        <w:rPr>
          <w:i/>
        </w:rPr>
        <w:t xml:space="preserve">Тижня права </w:t>
      </w:r>
      <w:r w:rsidRPr="00311CB4">
        <w:rPr>
          <w:b w:val="0"/>
        </w:rPr>
        <w:t>у грудні 2018 року наші учні мали змогу прийняти участь у морально - правовій експрес – грі «Подорож країнами закону». Також мала місце лекція до Тижня права</w:t>
      </w:r>
      <w:r w:rsidRPr="00311CB4">
        <w:rPr>
          <w:b w:val="0"/>
          <w:shd w:val="clear" w:color="auto" w:fill="FFFFFF"/>
        </w:rPr>
        <w:t>, що була проведена  представниками Харківської обласної бібліотеки для юнацтва.</w:t>
      </w:r>
      <w:r w:rsidRPr="00311CB4">
        <w:rPr>
          <w:b w:val="0"/>
        </w:rPr>
        <w:t xml:space="preserve"> Був проведений правознавчий квест « Знаємо та реалізуємо свої права». А також ми мали змогу взяти участь у Всеукраїнському конкурсі малюнків та плакатів «Я маю право».</w:t>
      </w:r>
    </w:p>
    <w:p w:rsidR="00B5200D" w:rsidRPr="00311CB4" w:rsidRDefault="00B5200D" w:rsidP="00B5200D">
      <w:pPr>
        <w:pStyle w:val="4"/>
        <w:shd w:val="clear" w:color="auto" w:fill="FFFFFF"/>
        <w:spacing w:before="0" w:after="0" w:line="288" w:lineRule="auto"/>
        <w:ind w:right="175" w:firstLine="720"/>
        <w:jc w:val="both"/>
        <w:rPr>
          <w:b w:val="0"/>
        </w:rPr>
      </w:pPr>
      <w:r w:rsidRPr="00311CB4">
        <w:rPr>
          <w:i/>
        </w:rPr>
        <w:t xml:space="preserve">Боротьба з боулінгом в учнівському середовищі – один із провідних напрямів </w:t>
      </w:r>
      <w:r w:rsidRPr="00311CB4">
        <w:rPr>
          <w:b w:val="0"/>
        </w:rPr>
        <w:t>виховної роботи гімназії</w:t>
      </w:r>
      <w:r w:rsidRPr="00311CB4">
        <w:rPr>
          <w:i/>
        </w:rPr>
        <w:t>.</w:t>
      </w:r>
      <w:r w:rsidRPr="00311CB4">
        <w:rPr>
          <w:b w:val="0"/>
        </w:rPr>
        <w:t xml:space="preserve"> У вересні 2018 року було проведено флешмоб серед 5-х - 11-х класів "Скажімо булінгу - НІ!", а також </w:t>
      </w:r>
      <w:r w:rsidRPr="00311CB4">
        <w:rPr>
          <w:b w:val="0"/>
          <w:shd w:val="clear" w:color="auto" w:fill="FFFFFF"/>
        </w:rPr>
        <w:t xml:space="preserve">виховні заходи на хвилюючу тему. В листопаді 2018 року  проведено лекції представників юстиції для учнів 10 класів. </w:t>
      </w:r>
      <w:r w:rsidRPr="00311CB4">
        <w:rPr>
          <w:b w:val="0"/>
        </w:rPr>
        <w:t>У грудні працював лекторій за участі студентів-консультантів з Юридичної клініки.</w:t>
      </w:r>
    </w:p>
    <w:p w:rsidR="00B5200D" w:rsidRPr="00311CB4" w:rsidRDefault="00B5200D" w:rsidP="00B5200D">
      <w:pPr>
        <w:pStyle w:val="4"/>
        <w:shd w:val="clear" w:color="auto" w:fill="FFFFFF"/>
        <w:spacing w:before="0" w:after="0" w:line="288" w:lineRule="auto"/>
        <w:ind w:right="175" w:firstLine="720"/>
        <w:jc w:val="both"/>
        <w:rPr>
          <w:b w:val="0"/>
        </w:rPr>
      </w:pPr>
      <w:r w:rsidRPr="00311CB4">
        <w:rPr>
          <w:b w:val="0"/>
        </w:rPr>
        <w:t>З метою формування навичок колективної діяльності та діалогового спілкування, сучасного світосприйняття, активної життєвої позиції</w:t>
      </w:r>
      <w:r w:rsidRPr="00311CB4">
        <w:rPr>
          <w:b w:val="0"/>
          <w:i/>
        </w:rPr>
        <w:t xml:space="preserve"> </w:t>
      </w:r>
      <w:r w:rsidRPr="00311CB4">
        <w:rPr>
          <w:b w:val="0"/>
        </w:rPr>
        <w:t xml:space="preserve"> у листопаді 2018 року проведено</w:t>
      </w:r>
      <w:r w:rsidRPr="00311CB4">
        <w:t xml:space="preserve"> </w:t>
      </w:r>
      <w:r w:rsidRPr="00311CB4">
        <w:rPr>
          <w:i/>
        </w:rPr>
        <w:t xml:space="preserve">«День толерантності» </w:t>
      </w:r>
      <w:r w:rsidRPr="00311CB4">
        <w:rPr>
          <w:b w:val="0"/>
          <w:i/>
        </w:rPr>
        <w:t>(1-11 класи)</w:t>
      </w:r>
      <w:r w:rsidRPr="00311CB4">
        <w:rPr>
          <w:b w:val="0"/>
        </w:rPr>
        <w:t>.</w:t>
      </w:r>
    </w:p>
    <w:p w:rsidR="00B5200D" w:rsidRPr="00311CB4" w:rsidRDefault="00B5200D" w:rsidP="00B5200D">
      <w:pPr>
        <w:pStyle w:val="4"/>
        <w:shd w:val="clear" w:color="auto" w:fill="FFFFFF"/>
        <w:spacing w:before="0" w:after="0" w:line="288" w:lineRule="auto"/>
        <w:ind w:firstLine="720"/>
        <w:jc w:val="both"/>
        <w:rPr>
          <w:b w:val="0"/>
          <w:shd w:val="clear" w:color="auto" w:fill="FFFFFF"/>
        </w:rPr>
      </w:pPr>
      <w:r w:rsidRPr="00311CB4">
        <w:rPr>
          <w:b w:val="0"/>
          <w:shd w:val="clear" w:color="auto" w:fill="FFFFFF"/>
        </w:rPr>
        <w:t xml:space="preserve">Особлива увага в гімназії приділяється </w:t>
      </w:r>
      <w:r w:rsidRPr="00311CB4">
        <w:rPr>
          <w:i/>
          <w:shd w:val="clear" w:color="auto" w:fill="FFFFFF"/>
        </w:rPr>
        <w:t>національно-патріотичному вихованню</w:t>
      </w:r>
      <w:r w:rsidRPr="00311CB4">
        <w:rPr>
          <w:b w:val="0"/>
          <w:shd w:val="clear" w:color="auto" w:fill="FFFFFF"/>
        </w:rPr>
        <w:t xml:space="preserve"> молоді, в рамках якого проведено:</w:t>
      </w:r>
    </w:p>
    <w:p w:rsidR="00B5200D" w:rsidRPr="00311CB4" w:rsidRDefault="00B5200D" w:rsidP="00B5200D">
      <w:pPr>
        <w:pStyle w:val="4"/>
        <w:numPr>
          <w:ilvl w:val="0"/>
          <w:numId w:val="4"/>
        </w:numPr>
        <w:shd w:val="clear" w:color="auto" w:fill="FFFFFF"/>
        <w:spacing w:before="0" w:beforeAutospacing="0" w:after="0" w:afterAutospacing="0" w:line="288" w:lineRule="auto"/>
        <w:ind w:left="0" w:firstLine="720"/>
        <w:jc w:val="both"/>
        <w:rPr>
          <w:b w:val="0"/>
          <w:shd w:val="clear" w:color="auto" w:fill="FFFFFF"/>
        </w:rPr>
      </w:pPr>
      <w:r w:rsidRPr="00311CB4">
        <w:rPr>
          <w:b w:val="0"/>
          <w:shd w:val="clear" w:color="auto" w:fill="FFFFFF"/>
        </w:rPr>
        <w:t xml:space="preserve"> «Свято вишиванки» ,</w:t>
      </w:r>
    </w:p>
    <w:p w:rsidR="00B5200D" w:rsidRPr="00311CB4" w:rsidRDefault="00B5200D" w:rsidP="00B5200D">
      <w:pPr>
        <w:pStyle w:val="4"/>
        <w:numPr>
          <w:ilvl w:val="0"/>
          <w:numId w:val="4"/>
        </w:numPr>
        <w:shd w:val="clear" w:color="auto" w:fill="FFFFFF"/>
        <w:spacing w:before="0" w:beforeAutospacing="0" w:after="0" w:afterAutospacing="0" w:line="288" w:lineRule="auto"/>
        <w:ind w:left="0" w:firstLine="720"/>
        <w:jc w:val="both"/>
        <w:rPr>
          <w:b w:val="0"/>
          <w:shd w:val="clear" w:color="auto" w:fill="FFFFFF"/>
        </w:rPr>
      </w:pPr>
      <w:r w:rsidRPr="00311CB4">
        <w:rPr>
          <w:b w:val="0"/>
          <w:shd w:val="clear" w:color="auto" w:fill="FFFFFF"/>
        </w:rPr>
        <w:t xml:space="preserve"> конкурс «Сучасна україночка»,</w:t>
      </w:r>
    </w:p>
    <w:p w:rsidR="00B5200D" w:rsidRPr="00311CB4" w:rsidRDefault="00B5200D" w:rsidP="00B5200D">
      <w:pPr>
        <w:pStyle w:val="4"/>
        <w:numPr>
          <w:ilvl w:val="0"/>
          <w:numId w:val="4"/>
        </w:numPr>
        <w:shd w:val="clear" w:color="auto" w:fill="FFFFFF"/>
        <w:spacing w:before="0" w:beforeAutospacing="0" w:after="0" w:afterAutospacing="0" w:line="288" w:lineRule="auto"/>
        <w:ind w:left="0" w:firstLine="720"/>
        <w:jc w:val="both"/>
        <w:rPr>
          <w:b w:val="0"/>
          <w:shd w:val="clear" w:color="auto" w:fill="FFFFFF"/>
        </w:rPr>
      </w:pPr>
      <w:r w:rsidRPr="00311CB4">
        <w:rPr>
          <w:b w:val="0"/>
          <w:shd w:val="clear" w:color="auto" w:fill="FFFFFF"/>
        </w:rPr>
        <w:t xml:space="preserve"> концерт до Дня Соборності. </w:t>
      </w:r>
    </w:p>
    <w:p w:rsidR="00B5200D" w:rsidRPr="00311CB4" w:rsidRDefault="00B5200D" w:rsidP="00B5200D">
      <w:pPr>
        <w:pStyle w:val="4"/>
        <w:shd w:val="clear" w:color="auto" w:fill="FFFFFF"/>
        <w:spacing w:before="0" w:after="0" w:line="288" w:lineRule="auto"/>
        <w:ind w:firstLine="720"/>
        <w:jc w:val="both"/>
        <w:rPr>
          <w:b w:val="0"/>
          <w:shd w:val="clear" w:color="auto" w:fill="FFFFFF"/>
        </w:rPr>
      </w:pPr>
      <w:r w:rsidRPr="00311CB4">
        <w:rPr>
          <w:b w:val="0"/>
          <w:shd w:val="clear" w:color="auto" w:fill="FFFFFF"/>
        </w:rPr>
        <w:t>Велика увага приділяється родинному вихованню. У 2018\2019 році запроваджено в</w:t>
      </w:r>
    </w:p>
    <w:p w:rsidR="00B5200D" w:rsidRPr="00311CB4" w:rsidRDefault="00B5200D" w:rsidP="00B5200D">
      <w:pPr>
        <w:pStyle w:val="4"/>
        <w:shd w:val="clear" w:color="auto" w:fill="FFFFFF"/>
        <w:spacing w:before="0" w:after="0" w:line="288" w:lineRule="auto"/>
        <w:ind w:firstLine="720"/>
        <w:jc w:val="both"/>
        <w:rPr>
          <w:b w:val="0"/>
          <w:shd w:val="clear" w:color="auto" w:fill="FFFFFF"/>
        </w:rPr>
      </w:pPr>
      <w:r w:rsidRPr="00311CB4">
        <w:rPr>
          <w:b w:val="0"/>
          <w:shd w:val="clear" w:color="auto" w:fill="FFFFFF"/>
        </w:rPr>
        <w:t>практику майстер-класи ,які проводять батьки для учнів гімназії ( «Виготовлення поп-кейків», «Розпис писанок», «Виготовлення сувенірів до Великодня», «Виготовлення солодких кошиків до Великодня», «Виготовлення фетрових іграшок» тощо).</w:t>
      </w:r>
    </w:p>
    <w:p w:rsidR="00B5200D" w:rsidRPr="00311CB4" w:rsidRDefault="00B5200D" w:rsidP="00B5200D">
      <w:pPr>
        <w:pStyle w:val="4"/>
        <w:shd w:val="clear" w:color="auto" w:fill="FFFFFF"/>
        <w:spacing w:before="0" w:after="0" w:line="288" w:lineRule="auto"/>
        <w:ind w:firstLine="720"/>
        <w:jc w:val="both"/>
        <w:rPr>
          <w:b w:val="0"/>
          <w:shd w:val="clear" w:color="auto" w:fill="FFFFFF"/>
        </w:rPr>
      </w:pPr>
      <w:r w:rsidRPr="00311CB4">
        <w:rPr>
          <w:b w:val="0"/>
          <w:shd w:val="clear" w:color="auto" w:fill="FFFFFF"/>
        </w:rPr>
        <w:t>У ІІ семестрі батьками проведено лекції з фінансової грамотності для учнів 9,11 класів.</w:t>
      </w:r>
    </w:p>
    <w:p w:rsidR="00B5200D" w:rsidRPr="00311CB4" w:rsidRDefault="00B5200D" w:rsidP="00B5200D">
      <w:pPr>
        <w:pStyle w:val="4"/>
        <w:shd w:val="clear" w:color="auto" w:fill="FFFFFF"/>
        <w:spacing w:before="0" w:after="0" w:line="288" w:lineRule="auto"/>
        <w:ind w:right="175" w:firstLine="720"/>
        <w:jc w:val="both"/>
        <w:rPr>
          <w:b w:val="0"/>
        </w:rPr>
      </w:pPr>
      <w:r w:rsidRPr="00311CB4">
        <w:rPr>
          <w:b w:val="0"/>
        </w:rPr>
        <w:t xml:space="preserve">У рамках шефської роботи, починаючи із вересня 2018 року </w:t>
      </w:r>
      <w:r w:rsidRPr="00311CB4">
        <w:rPr>
          <w:b w:val="0"/>
          <w:shd w:val="clear" w:color="auto" w:fill="FFFFFF"/>
        </w:rPr>
        <w:t xml:space="preserve">за ініціативи учнівського самоврядування, в гімназії організовано "Веселі перерви" для учнів 1 класів. </w:t>
      </w:r>
      <w:r w:rsidRPr="00311CB4">
        <w:rPr>
          <w:b w:val="0"/>
        </w:rPr>
        <w:t>За ініціативи самоврядування було проведено свято «Золота осінь» (міні-концерт та фотовиставка), конкурс «Міні міс 2018».</w:t>
      </w:r>
    </w:p>
    <w:p w:rsidR="00B5200D" w:rsidRPr="00311CB4" w:rsidRDefault="00B5200D" w:rsidP="00B5200D">
      <w:pPr>
        <w:spacing w:line="288" w:lineRule="auto"/>
        <w:ind w:firstLine="720"/>
        <w:jc w:val="both"/>
      </w:pPr>
      <w:r w:rsidRPr="00311CB4">
        <w:lastRenderedPageBreak/>
        <w:t>Учнівське самоврядування гімназії веде  активну співпрацю із організаціями самоврядування району та міста. Учні гімназії беруть участь у різних акція, конкурсах, проектах, а саме:</w:t>
      </w:r>
    </w:p>
    <w:p w:rsidR="00B5200D" w:rsidRPr="00311CB4" w:rsidRDefault="00B5200D" w:rsidP="00B5200D">
      <w:pPr>
        <w:pStyle w:val="4"/>
        <w:numPr>
          <w:ilvl w:val="0"/>
          <w:numId w:val="5"/>
        </w:numPr>
        <w:shd w:val="clear" w:color="auto" w:fill="FFFFFF"/>
        <w:spacing w:before="0" w:beforeAutospacing="0" w:after="0" w:afterAutospacing="0" w:line="288" w:lineRule="auto"/>
        <w:ind w:left="0" w:firstLine="720"/>
        <w:jc w:val="both"/>
        <w:rPr>
          <w:b w:val="0"/>
        </w:rPr>
      </w:pPr>
      <w:r w:rsidRPr="00311CB4">
        <w:rPr>
          <w:b w:val="0"/>
        </w:rPr>
        <w:t>семінарах, зустрічах, тренінгах, фестивалях, що проводяться міською організацією учнівського самоврядування;</w:t>
      </w:r>
    </w:p>
    <w:p w:rsidR="00B5200D" w:rsidRPr="00311CB4" w:rsidRDefault="00B5200D" w:rsidP="00B5200D">
      <w:pPr>
        <w:pStyle w:val="a4"/>
        <w:numPr>
          <w:ilvl w:val="0"/>
          <w:numId w:val="3"/>
        </w:numPr>
        <w:spacing w:after="0" w:line="288" w:lineRule="auto"/>
        <w:ind w:left="0" w:firstLine="720"/>
        <w:jc w:val="both"/>
        <w:rPr>
          <w:lang w:val="uk-UA"/>
        </w:rPr>
      </w:pPr>
      <w:r w:rsidRPr="00311CB4">
        <w:rPr>
          <w:lang w:val="uk-UA"/>
        </w:rPr>
        <w:t>семінарах та тренінгах проекту «Мер міста» (учениця 9-А класу Гузєва Анна);</w:t>
      </w:r>
    </w:p>
    <w:p w:rsidR="00B5200D" w:rsidRPr="00311CB4" w:rsidRDefault="00B5200D" w:rsidP="00B5200D">
      <w:pPr>
        <w:pStyle w:val="a4"/>
        <w:numPr>
          <w:ilvl w:val="0"/>
          <w:numId w:val="3"/>
        </w:numPr>
        <w:spacing w:after="0" w:line="288" w:lineRule="auto"/>
        <w:ind w:left="0" w:firstLine="720"/>
        <w:jc w:val="both"/>
        <w:rPr>
          <w:shd w:val="clear" w:color="auto" w:fill="FFFFFF"/>
          <w:lang w:val="uk-UA"/>
        </w:rPr>
      </w:pPr>
      <w:r w:rsidRPr="00311CB4">
        <w:rPr>
          <w:lang w:val="uk-UA"/>
        </w:rPr>
        <w:t xml:space="preserve"> звітно-виборчій конференції Харківської міської організації учнівського самоврядування;</w:t>
      </w:r>
    </w:p>
    <w:p w:rsidR="00B5200D" w:rsidRPr="00311CB4" w:rsidRDefault="00B5200D" w:rsidP="00B5200D">
      <w:pPr>
        <w:pStyle w:val="4"/>
        <w:numPr>
          <w:ilvl w:val="0"/>
          <w:numId w:val="2"/>
        </w:numPr>
        <w:shd w:val="clear" w:color="auto" w:fill="FFFFFF"/>
        <w:tabs>
          <w:tab w:val="left" w:pos="1843"/>
        </w:tabs>
        <w:spacing w:before="0" w:beforeAutospacing="0" w:after="0" w:afterAutospacing="0" w:line="288" w:lineRule="auto"/>
        <w:ind w:left="0" w:firstLine="720"/>
        <w:jc w:val="both"/>
        <w:rPr>
          <w:b w:val="0"/>
        </w:rPr>
      </w:pPr>
      <w:r w:rsidRPr="00311CB4">
        <w:rPr>
          <w:b w:val="0"/>
        </w:rPr>
        <w:t>у Форумі учнівської молоді "Велика рада старшокласників";</w:t>
      </w:r>
    </w:p>
    <w:p w:rsidR="00B5200D" w:rsidRPr="00311CB4" w:rsidRDefault="00B5200D" w:rsidP="00B5200D">
      <w:pPr>
        <w:pStyle w:val="4"/>
        <w:numPr>
          <w:ilvl w:val="0"/>
          <w:numId w:val="2"/>
        </w:numPr>
        <w:shd w:val="clear" w:color="auto" w:fill="FFFFFF"/>
        <w:tabs>
          <w:tab w:val="left" w:pos="1843"/>
        </w:tabs>
        <w:spacing w:before="0" w:beforeAutospacing="0" w:after="0" w:afterAutospacing="0" w:line="288" w:lineRule="auto"/>
        <w:ind w:left="0" w:firstLine="720"/>
        <w:jc w:val="both"/>
        <w:rPr>
          <w:b w:val="0"/>
        </w:rPr>
      </w:pPr>
      <w:r w:rsidRPr="00311CB4">
        <w:rPr>
          <w:b w:val="0"/>
        </w:rPr>
        <w:t>у міському семінарі для методистів з виховної роботи та кураторів учнівського самоврядування методичних центрів управлінь освіти адміністрацій районів Харківської міської ради;</w:t>
      </w:r>
    </w:p>
    <w:p w:rsidR="00B5200D" w:rsidRPr="00311CB4" w:rsidRDefault="00B5200D" w:rsidP="00B5200D">
      <w:pPr>
        <w:pStyle w:val="4"/>
        <w:numPr>
          <w:ilvl w:val="0"/>
          <w:numId w:val="2"/>
        </w:numPr>
        <w:shd w:val="clear" w:color="auto" w:fill="FFFFFF"/>
        <w:tabs>
          <w:tab w:val="left" w:pos="1843"/>
        </w:tabs>
        <w:spacing w:before="0" w:beforeAutospacing="0" w:after="0" w:afterAutospacing="0" w:line="288" w:lineRule="auto"/>
        <w:ind w:left="0" w:firstLine="720"/>
        <w:jc w:val="both"/>
        <w:rPr>
          <w:b w:val="0"/>
        </w:rPr>
      </w:pPr>
      <w:r w:rsidRPr="00311CB4">
        <w:rPr>
          <w:b w:val="0"/>
        </w:rPr>
        <w:t>у засіданнях Євроклубу в школах району;</w:t>
      </w:r>
    </w:p>
    <w:p w:rsidR="00B5200D" w:rsidRPr="00311CB4" w:rsidRDefault="00B5200D" w:rsidP="00B5200D">
      <w:pPr>
        <w:pStyle w:val="4"/>
        <w:numPr>
          <w:ilvl w:val="0"/>
          <w:numId w:val="2"/>
        </w:numPr>
        <w:shd w:val="clear" w:color="auto" w:fill="FFFFFF"/>
        <w:tabs>
          <w:tab w:val="left" w:pos="1843"/>
        </w:tabs>
        <w:spacing w:before="0" w:beforeAutospacing="0" w:after="0" w:afterAutospacing="0" w:line="288" w:lineRule="auto"/>
        <w:ind w:left="0" w:firstLine="720"/>
        <w:jc w:val="both"/>
        <w:rPr>
          <w:b w:val="0"/>
        </w:rPr>
      </w:pPr>
      <w:r w:rsidRPr="00311CB4">
        <w:rPr>
          <w:b w:val="0"/>
        </w:rPr>
        <w:t>у засіданнях «Кінолабораторії»;</w:t>
      </w:r>
    </w:p>
    <w:p w:rsidR="00B5200D" w:rsidRPr="00311CB4" w:rsidRDefault="00B5200D" w:rsidP="00B5200D">
      <w:pPr>
        <w:pStyle w:val="4"/>
        <w:numPr>
          <w:ilvl w:val="0"/>
          <w:numId w:val="2"/>
        </w:numPr>
        <w:shd w:val="clear" w:color="auto" w:fill="FFFFFF"/>
        <w:tabs>
          <w:tab w:val="left" w:pos="1843"/>
        </w:tabs>
        <w:spacing w:before="0" w:beforeAutospacing="0" w:after="0" w:afterAutospacing="0" w:line="288" w:lineRule="auto"/>
        <w:ind w:left="0" w:firstLine="720"/>
        <w:jc w:val="both"/>
        <w:rPr>
          <w:b w:val="0"/>
        </w:rPr>
      </w:pPr>
      <w:r w:rsidRPr="00311CB4">
        <w:rPr>
          <w:b w:val="0"/>
        </w:rPr>
        <w:t>у засіданні дебатного клубу;</w:t>
      </w:r>
    </w:p>
    <w:p w:rsidR="00B5200D" w:rsidRPr="00311CB4" w:rsidRDefault="00B5200D" w:rsidP="00B5200D">
      <w:pPr>
        <w:pStyle w:val="4"/>
        <w:numPr>
          <w:ilvl w:val="0"/>
          <w:numId w:val="2"/>
        </w:numPr>
        <w:shd w:val="clear" w:color="auto" w:fill="FFFFFF"/>
        <w:tabs>
          <w:tab w:val="left" w:pos="1843"/>
        </w:tabs>
        <w:spacing w:before="0" w:beforeAutospacing="0" w:after="0" w:afterAutospacing="0" w:line="288" w:lineRule="auto"/>
        <w:ind w:left="0" w:firstLine="720"/>
        <w:jc w:val="both"/>
        <w:rPr>
          <w:i/>
        </w:rPr>
      </w:pPr>
      <w:r w:rsidRPr="00311CB4">
        <w:rPr>
          <w:b w:val="0"/>
          <w:shd w:val="clear" w:color="auto" w:fill="FFFFFF"/>
        </w:rPr>
        <w:t>у конкурсі малюнків "Моя майбутня професія"( за підтримки  В.Хомутинніка) ;</w:t>
      </w:r>
    </w:p>
    <w:p w:rsidR="00B5200D" w:rsidRPr="00311CB4" w:rsidRDefault="00B5200D" w:rsidP="00B5200D">
      <w:pPr>
        <w:pStyle w:val="4"/>
        <w:numPr>
          <w:ilvl w:val="0"/>
          <w:numId w:val="2"/>
        </w:numPr>
        <w:shd w:val="clear" w:color="auto" w:fill="FFFFFF"/>
        <w:tabs>
          <w:tab w:val="left" w:pos="1843"/>
        </w:tabs>
        <w:spacing w:before="0" w:beforeAutospacing="0" w:after="0" w:afterAutospacing="0" w:line="288" w:lineRule="auto"/>
        <w:ind w:left="0" w:firstLine="720"/>
        <w:jc w:val="both"/>
        <w:rPr>
          <w:b w:val="0"/>
          <w:i/>
        </w:rPr>
      </w:pPr>
      <w:r w:rsidRPr="00311CB4">
        <w:rPr>
          <w:b w:val="0"/>
          <w:shd w:val="clear" w:color="auto" w:fill="FFFFFF"/>
        </w:rPr>
        <w:t>у ІІ дитячому художньому конкурсі "Світ і Я", присвяченому Всесвітньому Дню охорони навколишнього природного середовища (січень);</w:t>
      </w:r>
    </w:p>
    <w:p w:rsidR="00B5200D" w:rsidRPr="00311CB4" w:rsidRDefault="00B5200D" w:rsidP="00B5200D">
      <w:pPr>
        <w:pStyle w:val="a4"/>
        <w:numPr>
          <w:ilvl w:val="0"/>
          <w:numId w:val="2"/>
        </w:numPr>
        <w:shd w:val="clear" w:color="auto" w:fill="FFFFFF"/>
        <w:spacing w:after="0" w:line="288" w:lineRule="auto"/>
        <w:ind w:left="0" w:firstLine="720"/>
        <w:jc w:val="both"/>
      </w:pPr>
      <w:r w:rsidRPr="00311CB4">
        <w:t>у конкурсі ілюстрацій та листівок</w:t>
      </w:r>
      <w:r w:rsidRPr="00311CB4">
        <w:rPr>
          <w:lang w:val="uk-UA"/>
        </w:rPr>
        <w:t xml:space="preserve"> «Мрії про Україну»;</w:t>
      </w:r>
    </w:p>
    <w:p w:rsidR="00B5200D" w:rsidRPr="00311CB4" w:rsidRDefault="00B5200D" w:rsidP="00B5200D">
      <w:pPr>
        <w:pStyle w:val="a4"/>
        <w:numPr>
          <w:ilvl w:val="0"/>
          <w:numId w:val="2"/>
        </w:numPr>
        <w:spacing w:after="0" w:line="288" w:lineRule="auto"/>
        <w:ind w:left="0" w:firstLine="720"/>
        <w:jc w:val="both"/>
        <w:rPr>
          <w:lang w:val="uk-UA"/>
        </w:rPr>
      </w:pPr>
      <w:r w:rsidRPr="00311CB4">
        <w:rPr>
          <w:lang w:val="uk-UA"/>
        </w:rPr>
        <w:t>участь у проведенні  свят, присвячених воїнам АТО;</w:t>
      </w:r>
    </w:p>
    <w:p w:rsidR="00B5200D" w:rsidRPr="00311CB4" w:rsidRDefault="00B5200D" w:rsidP="00B5200D">
      <w:pPr>
        <w:pStyle w:val="a4"/>
        <w:numPr>
          <w:ilvl w:val="0"/>
          <w:numId w:val="2"/>
        </w:numPr>
        <w:spacing w:after="0" w:line="288" w:lineRule="auto"/>
        <w:ind w:left="0" w:firstLine="720"/>
        <w:jc w:val="both"/>
        <w:rPr>
          <w:lang w:val="uk-UA"/>
        </w:rPr>
      </w:pPr>
      <w:r w:rsidRPr="00311CB4">
        <w:rPr>
          <w:lang w:val="uk-UA"/>
        </w:rPr>
        <w:t xml:space="preserve">у зустрічах із лідерами самоврядування шкіл району; </w:t>
      </w:r>
    </w:p>
    <w:p w:rsidR="00B5200D" w:rsidRPr="00311CB4" w:rsidRDefault="00B5200D" w:rsidP="00B5200D">
      <w:pPr>
        <w:pStyle w:val="a4"/>
        <w:numPr>
          <w:ilvl w:val="0"/>
          <w:numId w:val="2"/>
        </w:numPr>
        <w:spacing w:after="0" w:line="288" w:lineRule="auto"/>
        <w:ind w:left="0" w:firstLine="720"/>
        <w:jc w:val="both"/>
        <w:rPr>
          <w:lang w:val="uk-UA"/>
        </w:rPr>
      </w:pPr>
      <w:r w:rsidRPr="00311CB4">
        <w:rPr>
          <w:shd w:val="clear" w:color="auto" w:fill="FFFFFF"/>
          <w:lang w:val="uk-UA"/>
        </w:rPr>
        <w:t xml:space="preserve">у  фестивалях, флешмобах, квестах, </w:t>
      </w:r>
      <w:r w:rsidRPr="00311CB4">
        <w:rPr>
          <w:lang w:val="uk-UA"/>
        </w:rPr>
        <w:t>форумах,  бесідах, зустрічах;</w:t>
      </w:r>
    </w:p>
    <w:p w:rsidR="00B5200D" w:rsidRPr="00311CB4" w:rsidRDefault="00B5200D" w:rsidP="00B5200D">
      <w:pPr>
        <w:pStyle w:val="a4"/>
        <w:numPr>
          <w:ilvl w:val="0"/>
          <w:numId w:val="2"/>
        </w:numPr>
        <w:spacing w:after="0" w:line="288" w:lineRule="auto"/>
        <w:ind w:left="0" w:firstLine="720"/>
        <w:jc w:val="both"/>
        <w:rPr>
          <w:lang w:val="uk-UA"/>
        </w:rPr>
      </w:pPr>
      <w:r w:rsidRPr="00311CB4">
        <w:rPr>
          <w:shd w:val="clear" w:color="auto" w:fill="FFFFFF"/>
          <w:lang w:val="uk-UA"/>
        </w:rPr>
        <w:t>у конкурсах проектів, відеороликів, стіннівок, буклетів (роботи учнів гімназії відзначено дипломами І-ІІІ ступенів журі різних рівнів);</w:t>
      </w:r>
    </w:p>
    <w:p w:rsidR="00B5200D" w:rsidRPr="00311CB4" w:rsidRDefault="00B5200D" w:rsidP="00B5200D">
      <w:pPr>
        <w:pStyle w:val="a4"/>
        <w:numPr>
          <w:ilvl w:val="0"/>
          <w:numId w:val="2"/>
        </w:numPr>
        <w:spacing w:after="0" w:line="288" w:lineRule="auto"/>
        <w:ind w:left="0" w:firstLine="720"/>
        <w:jc w:val="both"/>
        <w:rPr>
          <w:lang w:val="uk-UA"/>
        </w:rPr>
      </w:pPr>
      <w:r w:rsidRPr="00311CB4">
        <w:rPr>
          <w:shd w:val="clear" w:color="auto" w:fill="FFFFFF"/>
          <w:lang w:val="uk-UA"/>
        </w:rPr>
        <w:t>у роботі «Каразинської медіашколи»,</w:t>
      </w:r>
    </w:p>
    <w:p w:rsidR="00B5200D" w:rsidRPr="00311CB4" w:rsidRDefault="00B5200D" w:rsidP="00B5200D">
      <w:pPr>
        <w:pStyle w:val="a4"/>
        <w:numPr>
          <w:ilvl w:val="0"/>
          <w:numId w:val="2"/>
        </w:numPr>
        <w:spacing w:after="0" w:line="288" w:lineRule="auto"/>
        <w:ind w:left="0" w:firstLine="720"/>
        <w:jc w:val="both"/>
        <w:rPr>
          <w:lang w:val="uk-UA"/>
        </w:rPr>
      </w:pPr>
      <w:r w:rsidRPr="00311CB4">
        <w:rPr>
          <w:shd w:val="clear" w:color="auto" w:fill="FFFFFF"/>
          <w:lang w:val="uk-UA"/>
        </w:rPr>
        <w:t>у роботі школи лідерів при Національній академії державного управління при Президентові України;</w:t>
      </w:r>
    </w:p>
    <w:p w:rsidR="00B5200D" w:rsidRPr="00311CB4" w:rsidRDefault="00B5200D" w:rsidP="00B5200D">
      <w:pPr>
        <w:pStyle w:val="a4"/>
        <w:numPr>
          <w:ilvl w:val="0"/>
          <w:numId w:val="2"/>
        </w:numPr>
        <w:spacing w:after="0" w:line="288" w:lineRule="auto"/>
        <w:ind w:left="0" w:firstLine="720"/>
        <w:jc w:val="both"/>
        <w:rPr>
          <w:lang w:val="uk-UA"/>
        </w:rPr>
      </w:pPr>
      <w:r w:rsidRPr="00311CB4">
        <w:rPr>
          <w:shd w:val="clear" w:color="auto" w:fill="FFFFFF"/>
          <w:lang w:val="uk-UA"/>
        </w:rPr>
        <w:t>у конкурсах «Місто майстрів», «МамаТатоФест»; «Безпека очима дітей», «Моя майбутня професія»;</w:t>
      </w:r>
    </w:p>
    <w:p w:rsidR="00B5200D" w:rsidRPr="00311CB4" w:rsidRDefault="00B5200D" w:rsidP="00B5200D">
      <w:pPr>
        <w:pStyle w:val="a4"/>
        <w:numPr>
          <w:ilvl w:val="0"/>
          <w:numId w:val="2"/>
        </w:numPr>
        <w:spacing w:after="0" w:line="288" w:lineRule="auto"/>
        <w:ind w:left="0" w:firstLine="720"/>
        <w:jc w:val="both"/>
        <w:rPr>
          <w:lang w:val="uk-UA"/>
        </w:rPr>
      </w:pPr>
      <w:r w:rsidRPr="00311CB4">
        <w:rPr>
          <w:shd w:val="clear" w:color="auto" w:fill="FFFFFF"/>
          <w:lang w:val="uk-UA"/>
        </w:rPr>
        <w:t>у конкурсі ЕСЕ (м.Київ) ( учениця 11-Б класу Ілюха Катерина диплом І ступеня );</w:t>
      </w:r>
    </w:p>
    <w:p w:rsidR="00B5200D" w:rsidRPr="00311CB4" w:rsidRDefault="00B5200D" w:rsidP="00B5200D">
      <w:pPr>
        <w:pStyle w:val="a4"/>
        <w:numPr>
          <w:ilvl w:val="0"/>
          <w:numId w:val="2"/>
        </w:numPr>
        <w:spacing w:after="0" w:line="288" w:lineRule="auto"/>
        <w:ind w:left="0" w:firstLine="720"/>
        <w:jc w:val="both"/>
        <w:rPr>
          <w:lang w:val="uk-UA"/>
        </w:rPr>
      </w:pPr>
      <w:r w:rsidRPr="00311CB4">
        <w:rPr>
          <w:shd w:val="clear" w:color="auto" w:fill="FFFFFF"/>
          <w:lang w:val="uk-UA"/>
        </w:rPr>
        <w:t>у роботі школи омбудсменів ( учениця 10-А класу Крапивна Ксенія);</w:t>
      </w:r>
    </w:p>
    <w:p w:rsidR="00B5200D" w:rsidRPr="00311CB4" w:rsidRDefault="00B5200D" w:rsidP="00B5200D">
      <w:pPr>
        <w:spacing w:line="288" w:lineRule="auto"/>
        <w:ind w:firstLine="720"/>
        <w:jc w:val="both"/>
        <w:rPr>
          <w:rStyle w:val="a3"/>
          <w:shd w:val="clear" w:color="auto" w:fill="FFFFFF"/>
        </w:rPr>
      </w:pPr>
      <w:r w:rsidRPr="00B5200D">
        <w:rPr>
          <w:shd w:val="clear" w:color="auto" w:fill="FFFFFF"/>
          <w:lang w:val="uk-UA"/>
        </w:rPr>
        <w:t xml:space="preserve">Учнівські проекти «Україна. Знайома незнайомка» та «Харків – мої крила» були високо відзначені на районному (перші місця) та міському рівнях. </w:t>
      </w:r>
      <w:r w:rsidRPr="00311CB4">
        <w:rPr>
          <w:shd w:val="clear" w:color="auto" w:fill="FFFFFF"/>
        </w:rPr>
        <w:t xml:space="preserve">Проект «Україна. Знайома незнайомка» також взяв участь в «Марафоні унікальних справ» на базі </w:t>
      </w:r>
      <w:hyperlink r:id="rId16" w:history="1">
        <w:r w:rsidRPr="00311CB4">
          <w:rPr>
            <w:rStyle w:val="a3"/>
            <w:bCs/>
            <w:shd w:val="clear" w:color="auto" w:fill="FFFFFF"/>
          </w:rPr>
          <w:t>ХНУМГ ім.О.М.Бекетова.</w:t>
        </w:r>
      </w:hyperlink>
    </w:p>
    <w:p w:rsidR="00B5200D" w:rsidRPr="00311CB4" w:rsidRDefault="00B5200D" w:rsidP="00B5200D">
      <w:pPr>
        <w:spacing w:line="288" w:lineRule="auto"/>
        <w:ind w:firstLine="720"/>
        <w:jc w:val="both"/>
      </w:pPr>
      <w:r w:rsidRPr="00311CB4">
        <w:t xml:space="preserve">    Представники учнівського самоврядування із захопленням організовують та проводять творчі майстерні, ігри, тренінги та майстер-класи.  </w:t>
      </w:r>
    </w:p>
    <w:p w:rsidR="00B5200D" w:rsidRPr="00311CB4" w:rsidRDefault="00B5200D" w:rsidP="00B5200D">
      <w:pPr>
        <w:spacing w:line="288" w:lineRule="auto"/>
        <w:ind w:firstLine="720"/>
        <w:jc w:val="both"/>
      </w:pPr>
      <w:r w:rsidRPr="00311CB4">
        <w:lastRenderedPageBreak/>
        <w:t xml:space="preserve">Окремим напрямком роботи учнівського самоврядування у гімназії  є </w:t>
      </w:r>
      <w:r w:rsidRPr="00311CB4">
        <w:rPr>
          <w:b/>
          <w:i/>
        </w:rPr>
        <w:t>волонтерський рух,</w:t>
      </w:r>
      <w:r w:rsidRPr="00311CB4">
        <w:t xml:space="preserve">  метою якого є формування в учнівської молоді морально-етичних норм, свідомого ставлення до сімейного виховання, формування почуття відповідальності за свій вибір по відношенню до протилежної статі. Протягом навчального року з метою залучення до благодійності підліткової молоді учнями було проведено наступні благодійні акції:</w:t>
      </w:r>
    </w:p>
    <w:p w:rsidR="00B5200D" w:rsidRPr="00311CB4" w:rsidRDefault="00B5200D" w:rsidP="00B5200D">
      <w:pPr>
        <w:numPr>
          <w:ilvl w:val="0"/>
          <w:numId w:val="1"/>
        </w:numPr>
        <w:tabs>
          <w:tab w:val="left" w:pos="540"/>
        </w:tabs>
        <w:spacing w:after="0" w:line="288" w:lineRule="auto"/>
        <w:ind w:left="0" w:firstLine="720"/>
        <w:jc w:val="both"/>
      </w:pPr>
      <w:r w:rsidRPr="00311CB4">
        <w:t>акція «Подаруй тепло маляті» з метою надати допомогу та організувати спільні ігри з вихованцями дитячого будинку №3;</w:t>
      </w:r>
    </w:p>
    <w:p w:rsidR="00B5200D" w:rsidRPr="00311CB4" w:rsidRDefault="00B5200D" w:rsidP="00B5200D">
      <w:pPr>
        <w:numPr>
          <w:ilvl w:val="0"/>
          <w:numId w:val="1"/>
        </w:numPr>
        <w:tabs>
          <w:tab w:val="left" w:pos="540"/>
        </w:tabs>
        <w:spacing w:after="0" w:line="288" w:lineRule="auto"/>
        <w:ind w:left="0" w:firstLine="720"/>
        <w:jc w:val="both"/>
      </w:pPr>
      <w:r w:rsidRPr="00311CB4">
        <w:t>акція «Брати наші менші» (допомога притулку для тварин: необхідні речі та їжа, листопад-грудень 2018).</w:t>
      </w:r>
    </w:p>
    <w:p w:rsidR="00B5200D" w:rsidRDefault="00B5200D" w:rsidP="00B5200D">
      <w:pPr>
        <w:spacing w:line="288" w:lineRule="auto"/>
        <w:ind w:firstLine="720"/>
        <w:jc w:val="both"/>
      </w:pPr>
      <w:r w:rsidRPr="00C705AF">
        <w:rPr>
          <w:b/>
          <w:i/>
        </w:rPr>
        <w:t xml:space="preserve"> </w:t>
      </w:r>
      <w:r w:rsidRPr="00C705AF">
        <w:t xml:space="preserve">Разом з цим значна увага приділялась </w:t>
      </w:r>
      <w:r w:rsidRPr="00C705AF">
        <w:rPr>
          <w:b/>
          <w:i/>
        </w:rPr>
        <w:t>фізкультурно-оздоровчій та спортивно-масовій роботі</w:t>
      </w:r>
      <w:r w:rsidRPr="00C705AF">
        <w:t xml:space="preserve">. Так на базі гімназії </w:t>
      </w:r>
      <w:r>
        <w:t>працюють спортивні секції, а саме: баскетбол («КДЮСШ №2»), художня гімнастика («КДЮСШ №16»), футбол («КДЮСШ №16»), дзюдо («КДЮСШ №13» та «КДЮСШ №2»), шахи (гурток ХГ №14). Традиційно у вересні 2018 року було проведено загальношкільний «День здоров</w:t>
      </w:r>
      <w:r w:rsidRPr="00C705AF">
        <w:t>’</w:t>
      </w:r>
      <w:r>
        <w:t>я» (до Дня працівника фізичної культури та спорту), у жовтні 2018 проводились «Козацькі розваги» (до Дня Українського козацтва) тощо.</w:t>
      </w:r>
    </w:p>
    <w:p w:rsidR="00B5200D" w:rsidRDefault="00B5200D" w:rsidP="00B5200D">
      <w:pPr>
        <w:spacing w:line="288" w:lineRule="auto"/>
        <w:ind w:firstLine="720"/>
        <w:jc w:val="both"/>
      </w:pPr>
      <w:r>
        <w:t>Учні гімназії активно приймали участь у змаганнях різних рівнів, результати яких приведено у талиці:</w:t>
      </w:r>
    </w:p>
    <w:p w:rsidR="00B5200D" w:rsidRPr="00C705AF" w:rsidRDefault="00B5200D" w:rsidP="00B5200D">
      <w:pPr>
        <w:jc w:val="center"/>
        <w:rPr>
          <w:b/>
        </w:rPr>
      </w:pPr>
      <w:r w:rsidRPr="00C705AF">
        <w:rPr>
          <w:b/>
        </w:rPr>
        <w:t>Досягнення учнів гімназії у спортивно-масових заходах</w:t>
      </w:r>
      <w:r>
        <w:rPr>
          <w:b/>
        </w:rPr>
        <w:t xml:space="preserve"> у 2018/2019 навчальному році</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237"/>
        <w:gridCol w:w="3685"/>
        <w:gridCol w:w="1914"/>
        <w:gridCol w:w="1915"/>
      </w:tblGrid>
      <w:tr w:rsidR="00B5200D" w:rsidRPr="00C705AF" w:rsidTr="0066072F">
        <w:tc>
          <w:tcPr>
            <w:tcW w:w="675" w:type="dxa"/>
            <w:shd w:val="clear" w:color="auto" w:fill="auto"/>
          </w:tcPr>
          <w:p w:rsidR="00B5200D" w:rsidRPr="00C705AF" w:rsidRDefault="00B5200D" w:rsidP="0066072F">
            <w:pPr>
              <w:jc w:val="center"/>
              <w:rPr>
                <w:b/>
              </w:rPr>
            </w:pPr>
            <w:r w:rsidRPr="00C705AF">
              <w:rPr>
                <w:b/>
              </w:rPr>
              <w:t>№ з/п</w:t>
            </w:r>
          </w:p>
        </w:tc>
        <w:tc>
          <w:tcPr>
            <w:tcW w:w="6237" w:type="dxa"/>
            <w:shd w:val="clear" w:color="auto" w:fill="auto"/>
          </w:tcPr>
          <w:p w:rsidR="00B5200D" w:rsidRPr="00C705AF" w:rsidRDefault="00B5200D" w:rsidP="0066072F">
            <w:pPr>
              <w:jc w:val="center"/>
              <w:rPr>
                <w:b/>
              </w:rPr>
            </w:pPr>
            <w:r w:rsidRPr="00C705AF">
              <w:rPr>
                <w:b/>
              </w:rPr>
              <w:t>Назва змагань</w:t>
            </w:r>
          </w:p>
        </w:tc>
        <w:tc>
          <w:tcPr>
            <w:tcW w:w="3685" w:type="dxa"/>
            <w:shd w:val="clear" w:color="auto" w:fill="auto"/>
          </w:tcPr>
          <w:p w:rsidR="00B5200D" w:rsidRPr="00C705AF" w:rsidRDefault="00B5200D" w:rsidP="0066072F">
            <w:pPr>
              <w:jc w:val="center"/>
              <w:rPr>
                <w:b/>
              </w:rPr>
            </w:pPr>
            <w:r w:rsidRPr="00C705AF">
              <w:rPr>
                <w:b/>
              </w:rPr>
              <w:t>Учасники</w:t>
            </w:r>
          </w:p>
        </w:tc>
        <w:tc>
          <w:tcPr>
            <w:tcW w:w="1914" w:type="dxa"/>
            <w:shd w:val="clear" w:color="auto" w:fill="auto"/>
          </w:tcPr>
          <w:p w:rsidR="00B5200D" w:rsidRPr="00C705AF" w:rsidRDefault="00B5200D" w:rsidP="0066072F">
            <w:pPr>
              <w:jc w:val="center"/>
              <w:rPr>
                <w:b/>
              </w:rPr>
            </w:pPr>
            <w:r w:rsidRPr="00C705AF">
              <w:rPr>
                <w:b/>
              </w:rPr>
              <w:t>Термін проведення</w:t>
            </w:r>
          </w:p>
        </w:tc>
        <w:tc>
          <w:tcPr>
            <w:tcW w:w="1915" w:type="dxa"/>
            <w:shd w:val="clear" w:color="auto" w:fill="auto"/>
          </w:tcPr>
          <w:p w:rsidR="00B5200D" w:rsidRPr="00C705AF" w:rsidRDefault="00B5200D" w:rsidP="0066072F">
            <w:pPr>
              <w:jc w:val="center"/>
              <w:rPr>
                <w:b/>
              </w:rPr>
            </w:pPr>
            <w:r w:rsidRPr="00C705AF">
              <w:rPr>
                <w:b/>
              </w:rPr>
              <w:t>Результат</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Районні змагання з легкоатлетичної естафети</w:t>
            </w:r>
          </w:p>
        </w:tc>
        <w:tc>
          <w:tcPr>
            <w:tcW w:w="3685" w:type="dxa"/>
            <w:shd w:val="clear" w:color="auto" w:fill="auto"/>
          </w:tcPr>
          <w:p w:rsidR="00B5200D" w:rsidRPr="00C705AF" w:rsidRDefault="00B5200D" w:rsidP="0066072F">
            <w:pPr>
              <w:jc w:val="center"/>
            </w:pPr>
            <w:r w:rsidRPr="00C705AF">
              <w:t>Юнаки та дівчата 9-11 класів</w:t>
            </w:r>
          </w:p>
        </w:tc>
        <w:tc>
          <w:tcPr>
            <w:tcW w:w="1914" w:type="dxa"/>
            <w:shd w:val="clear" w:color="auto" w:fill="auto"/>
          </w:tcPr>
          <w:p w:rsidR="00B5200D" w:rsidRPr="00C705AF" w:rsidRDefault="00B5200D" w:rsidP="0066072F">
            <w:pPr>
              <w:jc w:val="center"/>
              <w:rPr>
                <w:lang w:val="en-US"/>
              </w:rPr>
            </w:pPr>
            <w:r w:rsidRPr="00C705AF">
              <w:t>Жовтень 201</w:t>
            </w:r>
            <w:r w:rsidRPr="00C705AF">
              <w:rPr>
                <w:lang w:val="en-US"/>
              </w:rPr>
              <w:t>8</w:t>
            </w:r>
          </w:p>
        </w:tc>
        <w:tc>
          <w:tcPr>
            <w:tcW w:w="1915" w:type="dxa"/>
            <w:shd w:val="clear" w:color="auto" w:fill="auto"/>
          </w:tcPr>
          <w:p w:rsidR="00B5200D" w:rsidRPr="00C705AF" w:rsidRDefault="00B5200D" w:rsidP="0066072F">
            <w:pPr>
              <w:jc w:val="center"/>
            </w:pPr>
            <w:r w:rsidRPr="00C705AF">
              <w:t>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Міські змагання з легкоатлетичної естафети</w:t>
            </w:r>
          </w:p>
        </w:tc>
        <w:tc>
          <w:tcPr>
            <w:tcW w:w="3685" w:type="dxa"/>
            <w:shd w:val="clear" w:color="auto" w:fill="auto"/>
          </w:tcPr>
          <w:p w:rsidR="00B5200D" w:rsidRPr="00C705AF" w:rsidRDefault="00B5200D" w:rsidP="0066072F">
            <w:pPr>
              <w:jc w:val="center"/>
            </w:pPr>
            <w:r w:rsidRPr="00C705AF">
              <w:t>Юнаки та дівчата 9-11 класів</w:t>
            </w:r>
          </w:p>
        </w:tc>
        <w:tc>
          <w:tcPr>
            <w:tcW w:w="1914" w:type="dxa"/>
            <w:shd w:val="clear" w:color="auto" w:fill="auto"/>
          </w:tcPr>
          <w:p w:rsidR="00B5200D" w:rsidRPr="00C705AF" w:rsidRDefault="00B5200D" w:rsidP="0066072F">
            <w:pPr>
              <w:jc w:val="center"/>
              <w:rPr>
                <w:lang w:val="en-US"/>
              </w:rPr>
            </w:pPr>
            <w:r w:rsidRPr="00C705AF">
              <w:t>Жовтень 201</w:t>
            </w:r>
            <w:r w:rsidRPr="00C705AF">
              <w:rPr>
                <w:lang w:val="en-US"/>
              </w:rPr>
              <w:t>8</w:t>
            </w:r>
          </w:p>
        </w:tc>
        <w:tc>
          <w:tcPr>
            <w:tcW w:w="1915" w:type="dxa"/>
            <w:shd w:val="clear" w:color="auto" w:fill="auto"/>
          </w:tcPr>
          <w:p w:rsidR="00B5200D" w:rsidRPr="00C705AF" w:rsidRDefault="00B5200D" w:rsidP="0066072F">
            <w:pPr>
              <w:jc w:val="center"/>
            </w:pPr>
            <w:r w:rsidRPr="00C705AF">
              <w:t>Участь</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Районний етап «Шкільної волейбольної ліги»</w:t>
            </w:r>
          </w:p>
        </w:tc>
        <w:tc>
          <w:tcPr>
            <w:tcW w:w="3685" w:type="dxa"/>
            <w:shd w:val="clear" w:color="auto" w:fill="auto"/>
          </w:tcPr>
          <w:p w:rsidR="00B5200D" w:rsidRPr="00C705AF" w:rsidRDefault="00B5200D" w:rsidP="0066072F">
            <w:pPr>
              <w:jc w:val="center"/>
            </w:pPr>
            <w:r w:rsidRPr="00C705AF">
              <w:t>Юнаки 9-11 класів</w:t>
            </w:r>
          </w:p>
        </w:tc>
        <w:tc>
          <w:tcPr>
            <w:tcW w:w="1914" w:type="dxa"/>
            <w:shd w:val="clear" w:color="auto" w:fill="auto"/>
          </w:tcPr>
          <w:p w:rsidR="00B5200D" w:rsidRPr="00C705AF" w:rsidRDefault="00B5200D" w:rsidP="0066072F">
            <w:pPr>
              <w:jc w:val="center"/>
            </w:pPr>
            <w:r w:rsidRPr="00C705AF">
              <w:t>Листопад 2018</w:t>
            </w:r>
          </w:p>
        </w:tc>
        <w:tc>
          <w:tcPr>
            <w:tcW w:w="1915" w:type="dxa"/>
            <w:shd w:val="clear" w:color="auto" w:fill="auto"/>
          </w:tcPr>
          <w:p w:rsidR="00B5200D" w:rsidRPr="00C705AF" w:rsidRDefault="00B5200D" w:rsidP="0066072F">
            <w:pPr>
              <w:jc w:val="center"/>
            </w:pPr>
            <w:r w:rsidRPr="00C705AF">
              <w:t>ІІ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Районний етап «Шкільної баскетбольної ліги»</w:t>
            </w:r>
          </w:p>
        </w:tc>
        <w:tc>
          <w:tcPr>
            <w:tcW w:w="3685" w:type="dxa"/>
            <w:shd w:val="clear" w:color="auto" w:fill="auto"/>
          </w:tcPr>
          <w:p w:rsidR="00B5200D" w:rsidRPr="00C705AF" w:rsidRDefault="00B5200D" w:rsidP="0066072F">
            <w:pPr>
              <w:jc w:val="center"/>
            </w:pPr>
            <w:r w:rsidRPr="00C705AF">
              <w:t>Дівчата 6-11 класів</w:t>
            </w:r>
          </w:p>
        </w:tc>
        <w:tc>
          <w:tcPr>
            <w:tcW w:w="1914" w:type="dxa"/>
            <w:shd w:val="clear" w:color="auto" w:fill="auto"/>
          </w:tcPr>
          <w:p w:rsidR="00B5200D" w:rsidRPr="00C705AF" w:rsidRDefault="00B5200D" w:rsidP="0066072F">
            <w:pPr>
              <w:jc w:val="center"/>
            </w:pPr>
            <w:r w:rsidRPr="00C705AF">
              <w:t>Лютий 2019</w:t>
            </w:r>
          </w:p>
        </w:tc>
        <w:tc>
          <w:tcPr>
            <w:tcW w:w="1915" w:type="dxa"/>
            <w:shd w:val="clear" w:color="auto" w:fill="auto"/>
          </w:tcPr>
          <w:p w:rsidR="00B5200D" w:rsidRPr="00C705AF" w:rsidRDefault="00B5200D" w:rsidP="0066072F">
            <w:pPr>
              <w:jc w:val="center"/>
            </w:pPr>
            <w:r w:rsidRPr="00C705AF">
              <w:t>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Районний етап «Шкільної баскетбольної ліги»</w:t>
            </w:r>
          </w:p>
        </w:tc>
        <w:tc>
          <w:tcPr>
            <w:tcW w:w="3685" w:type="dxa"/>
            <w:shd w:val="clear" w:color="auto" w:fill="auto"/>
          </w:tcPr>
          <w:p w:rsidR="00B5200D" w:rsidRPr="00C705AF" w:rsidRDefault="00B5200D" w:rsidP="0066072F">
            <w:pPr>
              <w:jc w:val="center"/>
            </w:pPr>
            <w:r w:rsidRPr="00C705AF">
              <w:t>Юнаки 5-8 класів</w:t>
            </w:r>
          </w:p>
        </w:tc>
        <w:tc>
          <w:tcPr>
            <w:tcW w:w="1914" w:type="dxa"/>
            <w:shd w:val="clear" w:color="auto" w:fill="auto"/>
          </w:tcPr>
          <w:p w:rsidR="00B5200D" w:rsidRPr="00C705AF" w:rsidRDefault="00B5200D" w:rsidP="0066072F">
            <w:pPr>
              <w:jc w:val="center"/>
            </w:pPr>
            <w:r w:rsidRPr="00C705AF">
              <w:t>Лютий 2019</w:t>
            </w:r>
          </w:p>
        </w:tc>
        <w:tc>
          <w:tcPr>
            <w:tcW w:w="1915" w:type="dxa"/>
            <w:shd w:val="clear" w:color="auto" w:fill="auto"/>
          </w:tcPr>
          <w:p w:rsidR="00B5200D" w:rsidRPr="00C705AF" w:rsidRDefault="00B5200D" w:rsidP="0066072F">
            <w:pPr>
              <w:jc w:val="center"/>
            </w:pPr>
            <w:r w:rsidRPr="00C705AF">
              <w:t>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Районний етап «Шкільної баскетбольної ліги»</w:t>
            </w:r>
          </w:p>
        </w:tc>
        <w:tc>
          <w:tcPr>
            <w:tcW w:w="3685" w:type="dxa"/>
            <w:shd w:val="clear" w:color="auto" w:fill="auto"/>
          </w:tcPr>
          <w:p w:rsidR="00B5200D" w:rsidRPr="00C705AF" w:rsidRDefault="00B5200D" w:rsidP="0066072F">
            <w:pPr>
              <w:jc w:val="center"/>
            </w:pPr>
            <w:r w:rsidRPr="00C705AF">
              <w:t>Юнаки 9-11 класів</w:t>
            </w:r>
          </w:p>
        </w:tc>
        <w:tc>
          <w:tcPr>
            <w:tcW w:w="1914" w:type="dxa"/>
            <w:shd w:val="clear" w:color="auto" w:fill="auto"/>
          </w:tcPr>
          <w:p w:rsidR="00B5200D" w:rsidRPr="00C705AF" w:rsidRDefault="00B5200D" w:rsidP="0066072F">
            <w:pPr>
              <w:jc w:val="center"/>
            </w:pPr>
            <w:r w:rsidRPr="00C705AF">
              <w:t>Лютий 2019</w:t>
            </w:r>
          </w:p>
        </w:tc>
        <w:tc>
          <w:tcPr>
            <w:tcW w:w="1915" w:type="dxa"/>
            <w:shd w:val="clear" w:color="auto" w:fill="auto"/>
          </w:tcPr>
          <w:p w:rsidR="00B5200D" w:rsidRPr="00C705AF" w:rsidRDefault="00B5200D" w:rsidP="0066072F">
            <w:pPr>
              <w:jc w:val="center"/>
            </w:pPr>
            <w:r w:rsidRPr="00C705AF">
              <w:t>ІІ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Міський етап «Шкільної баскетбольної ліги»</w:t>
            </w:r>
          </w:p>
        </w:tc>
        <w:tc>
          <w:tcPr>
            <w:tcW w:w="3685" w:type="dxa"/>
            <w:shd w:val="clear" w:color="auto" w:fill="auto"/>
          </w:tcPr>
          <w:p w:rsidR="00B5200D" w:rsidRPr="00C705AF" w:rsidRDefault="00B5200D" w:rsidP="0066072F">
            <w:pPr>
              <w:jc w:val="center"/>
            </w:pPr>
            <w:r w:rsidRPr="00C705AF">
              <w:t>Дівчата 6-11 класів</w:t>
            </w:r>
          </w:p>
        </w:tc>
        <w:tc>
          <w:tcPr>
            <w:tcW w:w="1914" w:type="dxa"/>
            <w:shd w:val="clear" w:color="auto" w:fill="auto"/>
          </w:tcPr>
          <w:p w:rsidR="00B5200D" w:rsidRPr="00C705AF" w:rsidRDefault="00B5200D" w:rsidP="0066072F">
            <w:pPr>
              <w:jc w:val="center"/>
            </w:pPr>
            <w:r w:rsidRPr="00C705AF">
              <w:t>Лютий 2019</w:t>
            </w:r>
          </w:p>
        </w:tc>
        <w:tc>
          <w:tcPr>
            <w:tcW w:w="1915" w:type="dxa"/>
            <w:shd w:val="clear" w:color="auto" w:fill="auto"/>
          </w:tcPr>
          <w:p w:rsidR="00B5200D" w:rsidRPr="00C705AF" w:rsidRDefault="00B5200D" w:rsidP="0066072F">
            <w:pPr>
              <w:jc w:val="center"/>
            </w:pPr>
            <w:r w:rsidRPr="00C705AF">
              <w:t>Участь</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Міський етап «Шкільної баскетбольної ліги»</w:t>
            </w:r>
          </w:p>
        </w:tc>
        <w:tc>
          <w:tcPr>
            <w:tcW w:w="3685" w:type="dxa"/>
            <w:shd w:val="clear" w:color="auto" w:fill="auto"/>
          </w:tcPr>
          <w:p w:rsidR="00B5200D" w:rsidRPr="00C705AF" w:rsidRDefault="00B5200D" w:rsidP="0066072F">
            <w:pPr>
              <w:jc w:val="center"/>
            </w:pPr>
            <w:r w:rsidRPr="00C705AF">
              <w:t>Юнаки 5-8 класів</w:t>
            </w:r>
          </w:p>
        </w:tc>
        <w:tc>
          <w:tcPr>
            <w:tcW w:w="1914" w:type="dxa"/>
            <w:shd w:val="clear" w:color="auto" w:fill="auto"/>
          </w:tcPr>
          <w:p w:rsidR="00B5200D" w:rsidRPr="00C705AF" w:rsidRDefault="00B5200D" w:rsidP="0066072F">
            <w:pPr>
              <w:jc w:val="center"/>
            </w:pPr>
            <w:r w:rsidRPr="00C705AF">
              <w:t>Лютий 2019</w:t>
            </w:r>
          </w:p>
        </w:tc>
        <w:tc>
          <w:tcPr>
            <w:tcW w:w="1915" w:type="dxa"/>
            <w:shd w:val="clear" w:color="auto" w:fill="auto"/>
          </w:tcPr>
          <w:p w:rsidR="00B5200D" w:rsidRPr="00C705AF" w:rsidRDefault="00B5200D" w:rsidP="0066072F">
            <w:pPr>
              <w:jc w:val="center"/>
            </w:pPr>
            <w:r w:rsidRPr="00C705AF">
              <w:t>Участь</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Районні змагання з баскетболу 3х3</w:t>
            </w:r>
          </w:p>
        </w:tc>
        <w:tc>
          <w:tcPr>
            <w:tcW w:w="3685" w:type="dxa"/>
            <w:shd w:val="clear" w:color="auto" w:fill="auto"/>
          </w:tcPr>
          <w:p w:rsidR="00B5200D" w:rsidRPr="00C705AF" w:rsidRDefault="00B5200D" w:rsidP="0066072F">
            <w:pPr>
              <w:jc w:val="center"/>
            </w:pPr>
            <w:r w:rsidRPr="00C705AF">
              <w:t>Дівчата 7-8 класів</w:t>
            </w:r>
          </w:p>
        </w:tc>
        <w:tc>
          <w:tcPr>
            <w:tcW w:w="1914" w:type="dxa"/>
            <w:shd w:val="clear" w:color="auto" w:fill="auto"/>
          </w:tcPr>
          <w:p w:rsidR="00B5200D" w:rsidRPr="00C705AF" w:rsidRDefault="00B5200D" w:rsidP="0066072F">
            <w:pPr>
              <w:jc w:val="center"/>
            </w:pPr>
            <w:r w:rsidRPr="00C705AF">
              <w:t>Лютий 2019</w:t>
            </w:r>
          </w:p>
        </w:tc>
        <w:tc>
          <w:tcPr>
            <w:tcW w:w="1915" w:type="dxa"/>
            <w:shd w:val="clear" w:color="auto" w:fill="auto"/>
          </w:tcPr>
          <w:p w:rsidR="00B5200D" w:rsidRPr="00C705AF" w:rsidRDefault="00B5200D" w:rsidP="0066072F">
            <w:pPr>
              <w:jc w:val="center"/>
            </w:pPr>
            <w:r w:rsidRPr="00C705AF">
              <w:t>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Районні змагання з баскетболу 3х3</w:t>
            </w:r>
          </w:p>
        </w:tc>
        <w:tc>
          <w:tcPr>
            <w:tcW w:w="3685" w:type="dxa"/>
            <w:shd w:val="clear" w:color="auto" w:fill="auto"/>
          </w:tcPr>
          <w:p w:rsidR="00B5200D" w:rsidRPr="00C705AF" w:rsidRDefault="00B5200D" w:rsidP="0066072F">
            <w:pPr>
              <w:jc w:val="center"/>
            </w:pPr>
            <w:r w:rsidRPr="00C705AF">
              <w:t>Юнаки 7-8 класів</w:t>
            </w:r>
          </w:p>
        </w:tc>
        <w:tc>
          <w:tcPr>
            <w:tcW w:w="1914" w:type="dxa"/>
            <w:shd w:val="clear" w:color="auto" w:fill="auto"/>
          </w:tcPr>
          <w:p w:rsidR="00B5200D" w:rsidRPr="00C705AF" w:rsidRDefault="00B5200D" w:rsidP="0066072F">
            <w:pPr>
              <w:jc w:val="center"/>
            </w:pPr>
            <w:r w:rsidRPr="00C705AF">
              <w:t>Лютий 2019</w:t>
            </w:r>
          </w:p>
        </w:tc>
        <w:tc>
          <w:tcPr>
            <w:tcW w:w="1915" w:type="dxa"/>
            <w:shd w:val="clear" w:color="auto" w:fill="auto"/>
          </w:tcPr>
          <w:p w:rsidR="00B5200D" w:rsidRPr="00C705AF" w:rsidRDefault="00B5200D" w:rsidP="0066072F">
            <w:pPr>
              <w:jc w:val="center"/>
            </w:pPr>
            <w:r w:rsidRPr="00C705AF">
              <w:t>ІІІ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Районні змагання з баскетболу 3х3</w:t>
            </w:r>
          </w:p>
        </w:tc>
        <w:tc>
          <w:tcPr>
            <w:tcW w:w="3685" w:type="dxa"/>
            <w:shd w:val="clear" w:color="auto" w:fill="auto"/>
          </w:tcPr>
          <w:p w:rsidR="00B5200D" w:rsidRPr="00C705AF" w:rsidRDefault="00B5200D" w:rsidP="0066072F">
            <w:pPr>
              <w:jc w:val="center"/>
            </w:pPr>
            <w:r w:rsidRPr="00C705AF">
              <w:t>Дівчата 9-11 класів</w:t>
            </w:r>
          </w:p>
        </w:tc>
        <w:tc>
          <w:tcPr>
            <w:tcW w:w="1914" w:type="dxa"/>
            <w:shd w:val="clear" w:color="auto" w:fill="auto"/>
          </w:tcPr>
          <w:p w:rsidR="00B5200D" w:rsidRPr="00C705AF" w:rsidRDefault="00B5200D" w:rsidP="0066072F">
            <w:pPr>
              <w:jc w:val="center"/>
            </w:pPr>
            <w:r w:rsidRPr="00C705AF">
              <w:t>Лютий 2018</w:t>
            </w:r>
          </w:p>
        </w:tc>
        <w:tc>
          <w:tcPr>
            <w:tcW w:w="1915" w:type="dxa"/>
            <w:shd w:val="clear" w:color="auto" w:fill="auto"/>
          </w:tcPr>
          <w:p w:rsidR="00B5200D" w:rsidRPr="00C705AF" w:rsidRDefault="00B5200D" w:rsidP="0066072F">
            <w:pPr>
              <w:jc w:val="center"/>
            </w:pPr>
            <w:r w:rsidRPr="00C705AF">
              <w:t>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Районні змагання з баскетболу 3х3</w:t>
            </w:r>
          </w:p>
        </w:tc>
        <w:tc>
          <w:tcPr>
            <w:tcW w:w="3685" w:type="dxa"/>
            <w:shd w:val="clear" w:color="auto" w:fill="auto"/>
          </w:tcPr>
          <w:p w:rsidR="00B5200D" w:rsidRPr="00C705AF" w:rsidRDefault="00B5200D" w:rsidP="0066072F">
            <w:pPr>
              <w:jc w:val="center"/>
            </w:pPr>
            <w:r w:rsidRPr="00C705AF">
              <w:t>Юнаки 9-11 класів</w:t>
            </w:r>
          </w:p>
        </w:tc>
        <w:tc>
          <w:tcPr>
            <w:tcW w:w="1914" w:type="dxa"/>
            <w:shd w:val="clear" w:color="auto" w:fill="auto"/>
          </w:tcPr>
          <w:p w:rsidR="00B5200D" w:rsidRPr="00C705AF" w:rsidRDefault="00B5200D" w:rsidP="0066072F">
            <w:pPr>
              <w:jc w:val="center"/>
            </w:pPr>
            <w:r w:rsidRPr="00C705AF">
              <w:t>Лютий 2018</w:t>
            </w:r>
          </w:p>
        </w:tc>
        <w:tc>
          <w:tcPr>
            <w:tcW w:w="1915" w:type="dxa"/>
            <w:shd w:val="clear" w:color="auto" w:fill="auto"/>
          </w:tcPr>
          <w:p w:rsidR="00B5200D" w:rsidRPr="00C705AF" w:rsidRDefault="00B5200D" w:rsidP="0066072F">
            <w:pPr>
              <w:jc w:val="center"/>
            </w:pPr>
            <w:r w:rsidRPr="00C705AF">
              <w:t>Участь</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Районні змагання з бадмінтону</w:t>
            </w:r>
          </w:p>
        </w:tc>
        <w:tc>
          <w:tcPr>
            <w:tcW w:w="3685" w:type="dxa"/>
            <w:shd w:val="clear" w:color="auto" w:fill="auto"/>
          </w:tcPr>
          <w:p w:rsidR="00B5200D" w:rsidRPr="00C705AF" w:rsidRDefault="00B5200D" w:rsidP="0066072F">
            <w:pPr>
              <w:jc w:val="center"/>
            </w:pPr>
            <w:r w:rsidRPr="00C705AF">
              <w:t>Юнаки та дівчата 4-11 класів</w:t>
            </w:r>
          </w:p>
        </w:tc>
        <w:tc>
          <w:tcPr>
            <w:tcW w:w="1914" w:type="dxa"/>
            <w:shd w:val="clear" w:color="auto" w:fill="auto"/>
          </w:tcPr>
          <w:p w:rsidR="00B5200D" w:rsidRPr="00C705AF" w:rsidRDefault="00B5200D" w:rsidP="0066072F">
            <w:pPr>
              <w:jc w:val="center"/>
            </w:pPr>
            <w:r w:rsidRPr="00C705AF">
              <w:t>Березень 2019</w:t>
            </w:r>
          </w:p>
        </w:tc>
        <w:tc>
          <w:tcPr>
            <w:tcW w:w="1915" w:type="dxa"/>
            <w:shd w:val="clear" w:color="auto" w:fill="auto"/>
          </w:tcPr>
          <w:p w:rsidR="00B5200D" w:rsidRPr="00C705AF" w:rsidRDefault="00B5200D" w:rsidP="0066072F">
            <w:pPr>
              <w:jc w:val="center"/>
            </w:pPr>
            <w:r w:rsidRPr="00C705AF">
              <w:t>ІІІ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Районні змагання з черлідінгу</w:t>
            </w:r>
          </w:p>
        </w:tc>
        <w:tc>
          <w:tcPr>
            <w:tcW w:w="3685" w:type="dxa"/>
            <w:shd w:val="clear" w:color="auto" w:fill="auto"/>
          </w:tcPr>
          <w:p w:rsidR="00B5200D" w:rsidRPr="00C705AF" w:rsidRDefault="00B5200D" w:rsidP="0066072F">
            <w:pPr>
              <w:jc w:val="center"/>
            </w:pPr>
            <w:r w:rsidRPr="00C705AF">
              <w:t>Дівчата 9-11 класів</w:t>
            </w:r>
          </w:p>
        </w:tc>
        <w:tc>
          <w:tcPr>
            <w:tcW w:w="1914" w:type="dxa"/>
            <w:shd w:val="clear" w:color="auto" w:fill="auto"/>
          </w:tcPr>
          <w:p w:rsidR="00B5200D" w:rsidRPr="00C705AF" w:rsidRDefault="00B5200D" w:rsidP="0066072F">
            <w:pPr>
              <w:jc w:val="center"/>
            </w:pPr>
            <w:r w:rsidRPr="00C705AF">
              <w:t>Березень 2019</w:t>
            </w:r>
          </w:p>
        </w:tc>
        <w:tc>
          <w:tcPr>
            <w:tcW w:w="1915" w:type="dxa"/>
            <w:shd w:val="clear" w:color="auto" w:fill="auto"/>
          </w:tcPr>
          <w:p w:rsidR="00B5200D" w:rsidRPr="00C705AF" w:rsidRDefault="00B5200D" w:rsidP="0066072F">
            <w:pPr>
              <w:jc w:val="center"/>
            </w:pPr>
            <w:r w:rsidRPr="00C705AF">
              <w:t>ІІ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Міські змагання з регбі-5</w:t>
            </w:r>
          </w:p>
        </w:tc>
        <w:tc>
          <w:tcPr>
            <w:tcW w:w="3685" w:type="dxa"/>
            <w:shd w:val="clear" w:color="auto" w:fill="auto"/>
          </w:tcPr>
          <w:p w:rsidR="00B5200D" w:rsidRPr="00C705AF" w:rsidRDefault="00B5200D" w:rsidP="0066072F">
            <w:pPr>
              <w:jc w:val="center"/>
            </w:pPr>
            <w:r w:rsidRPr="00C705AF">
              <w:t>Юнаки та дівчата 5-7 класів</w:t>
            </w:r>
          </w:p>
        </w:tc>
        <w:tc>
          <w:tcPr>
            <w:tcW w:w="1914" w:type="dxa"/>
            <w:shd w:val="clear" w:color="auto" w:fill="auto"/>
          </w:tcPr>
          <w:p w:rsidR="00B5200D" w:rsidRPr="00C705AF" w:rsidRDefault="00B5200D" w:rsidP="0066072F">
            <w:pPr>
              <w:jc w:val="center"/>
            </w:pPr>
            <w:r w:rsidRPr="00C705AF">
              <w:t>Березень 2019</w:t>
            </w:r>
          </w:p>
        </w:tc>
        <w:tc>
          <w:tcPr>
            <w:tcW w:w="1915" w:type="dxa"/>
            <w:shd w:val="clear" w:color="auto" w:fill="auto"/>
          </w:tcPr>
          <w:p w:rsidR="00B5200D" w:rsidRPr="00C705AF" w:rsidRDefault="00B5200D" w:rsidP="0066072F">
            <w:pPr>
              <w:jc w:val="center"/>
            </w:pPr>
            <w:r w:rsidRPr="00C705AF">
              <w:t>ІІІ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Міські змагання з баскетболу 3х3</w:t>
            </w:r>
          </w:p>
        </w:tc>
        <w:tc>
          <w:tcPr>
            <w:tcW w:w="3685" w:type="dxa"/>
            <w:shd w:val="clear" w:color="auto" w:fill="auto"/>
          </w:tcPr>
          <w:p w:rsidR="00B5200D" w:rsidRPr="00C705AF" w:rsidRDefault="00B5200D" w:rsidP="0066072F">
            <w:pPr>
              <w:jc w:val="center"/>
            </w:pPr>
            <w:r w:rsidRPr="00C705AF">
              <w:t>Дівчата 6-8 класів</w:t>
            </w:r>
          </w:p>
        </w:tc>
        <w:tc>
          <w:tcPr>
            <w:tcW w:w="1914" w:type="dxa"/>
            <w:shd w:val="clear" w:color="auto" w:fill="auto"/>
          </w:tcPr>
          <w:p w:rsidR="00B5200D" w:rsidRPr="00C705AF" w:rsidRDefault="00B5200D" w:rsidP="0066072F">
            <w:pPr>
              <w:jc w:val="center"/>
            </w:pPr>
            <w:r w:rsidRPr="00C705AF">
              <w:t>Квітень 2019</w:t>
            </w:r>
          </w:p>
        </w:tc>
        <w:tc>
          <w:tcPr>
            <w:tcW w:w="1915" w:type="dxa"/>
            <w:shd w:val="clear" w:color="auto" w:fill="auto"/>
          </w:tcPr>
          <w:p w:rsidR="00B5200D" w:rsidRPr="00C705AF" w:rsidRDefault="00B5200D" w:rsidP="0066072F">
            <w:pPr>
              <w:jc w:val="center"/>
            </w:pPr>
            <w:r w:rsidRPr="00C705AF">
              <w:t>Участь</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Обласні змагання з баскетболу 3х3</w:t>
            </w:r>
          </w:p>
        </w:tc>
        <w:tc>
          <w:tcPr>
            <w:tcW w:w="3685" w:type="dxa"/>
            <w:shd w:val="clear" w:color="auto" w:fill="auto"/>
          </w:tcPr>
          <w:p w:rsidR="00B5200D" w:rsidRPr="00C705AF" w:rsidRDefault="00B5200D" w:rsidP="0066072F">
            <w:pPr>
              <w:jc w:val="center"/>
            </w:pPr>
            <w:r w:rsidRPr="00C705AF">
              <w:t>Дівчата 6-8 класів</w:t>
            </w:r>
          </w:p>
        </w:tc>
        <w:tc>
          <w:tcPr>
            <w:tcW w:w="1914" w:type="dxa"/>
            <w:shd w:val="clear" w:color="auto" w:fill="auto"/>
          </w:tcPr>
          <w:p w:rsidR="00B5200D" w:rsidRPr="00C705AF" w:rsidRDefault="00B5200D" w:rsidP="0066072F">
            <w:pPr>
              <w:jc w:val="center"/>
            </w:pPr>
            <w:r w:rsidRPr="00C705AF">
              <w:t>Квітень 2019</w:t>
            </w:r>
          </w:p>
        </w:tc>
        <w:tc>
          <w:tcPr>
            <w:tcW w:w="1915" w:type="dxa"/>
            <w:shd w:val="clear" w:color="auto" w:fill="auto"/>
          </w:tcPr>
          <w:p w:rsidR="00B5200D" w:rsidRPr="00C705AF" w:rsidRDefault="00B5200D" w:rsidP="0066072F">
            <w:pPr>
              <w:jc w:val="center"/>
            </w:pPr>
            <w:r w:rsidRPr="00C705AF">
              <w:t>Участь</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Районні змагання з футболу «Шкіряний м’яч» 2006 р.н.</w:t>
            </w:r>
          </w:p>
        </w:tc>
        <w:tc>
          <w:tcPr>
            <w:tcW w:w="3685" w:type="dxa"/>
            <w:shd w:val="clear" w:color="auto" w:fill="auto"/>
          </w:tcPr>
          <w:p w:rsidR="00B5200D" w:rsidRPr="00C705AF" w:rsidRDefault="00B5200D" w:rsidP="0066072F">
            <w:pPr>
              <w:jc w:val="center"/>
            </w:pPr>
            <w:r w:rsidRPr="00C705AF">
              <w:t>Юнаки 6-7 класів</w:t>
            </w:r>
          </w:p>
        </w:tc>
        <w:tc>
          <w:tcPr>
            <w:tcW w:w="1914" w:type="dxa"/>
            <w:shd w:val="clear" w:color="auto" w:fill="auto"/>
          </w:tcPr>
          <w:p w:rsidR="00B5200D" w:rsidRPr="00C705AF" w:rsidRDefault="00B5200D" w:rsidP="0066072F">
            <w:pPr>
              <w:jc w:val="center"/>
            </w:pPr>
            <w:r w:rsidRPr="00C705AF">
              <w:t>Квітень 2019</w:t>
            </w:r>
          </w:p>
        </w:tc>
        <w:tc>
          <w:tcPr>
            <w:tcW w:w="1915" w:type="dxa"/>
            <w:shd w:val="clear" w:color="auto" w:fill="auto"/>
          </w:tcPr>
          <w:p w:rsidR="00B5200D" w:rsidRPr="00C705AF" w:rsidRDefault="00B5200D" w:rsidP="0066072F">
            <w:pPr>
              <w:jc w:val="center"/>
            </w:pPr>
            <w:r w:rsidRPr="00C705AF">
              <w:t>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Міські змагання з футболу «Шкіряний м’яч» 2006 р.н.</w:t>
            </w:r>
          </w:p>
        </w:tc>
        <w:tc>
          <w:tcPr>
            <w:tcW w:w="3685" w:type="dxa"/>
            <w:shd w:val="clear" w:color="auto" w:fill="auto"/>
          </w:tcPr>
          <w:p w:rsidR="00B5200D" w:rsidRPr="00C705AF" w:rsidRDefault="00B5200D" w:rsidP="0066072F">
            <w:pPr>
              <w:jc w:val="center"/>
            </w:pPr>
            <w:r w:rsidRPr="00C705AF">
              <w:t>Юнаки 6-7 класів</w:t>
            </w:r>
          </w:p>
        </w:tc>
        <w:tc>
          <w:tcPr>
            <w:tcW w:w="1914" w:type="dxa"/>
            <w:shd w:val="clear" w:color="auto" w:fill="auto"/>
          </w:tcPr>
          <w:p w:rsidR="00B5200D" w:rsidRPr="00C705AF" w:rsidRDefault="00B5200D" w:rsidP="0066072F">
            <w:pPr>
              <w:jc w:val="center"/>
            </w:pPr>
            <w:r w:rsidRPr="00C705AF">
              <w:t>Квітень 2019</w:t>
            </w:r>
          </w:p>
        </w:tc>
        <w:tc>
          <w:tcPr>
            <w:tcW w:w="1915" w:type="dxa"/>
            <w:shd w:val="clear" w:color="auto" w:fill="auto"/>
          </w:tcPr>
          <w:p w:rsidR="00B5200D" w:rsidRPr="00C705AF" w:rsidRDefault="00B5200D" w:rsidP="0066072F">
            <w:pPr>
              <w:jc w:val="center"/>
            </w:pPr>
            <w:r w:rsidRPr="00C705AF">
              <w:t>ІІ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 xml:space="preserve">Районні змагання з міні-футболу </w:t>
            </w:r>
          </w:p>
        </w:tc>
        <w:tc>
          <w:tcPr>
            <w:tcW w:w="3685" w:type="dxa"/>
            <w:shd w:val="clear" w:color="auto" w:fill="auto"/>
          </w:tcPr>
          <w:p w:rsidR="00B5200D" w:rsidRPr="00C705AF" w:rsidRDefault="00B5200D" w:rsidP="0066072F">
            <w:pPr>
              <w:jc w:val="center"/>
            </w:pPr>
            <w:r w:rsidRPr="00C705AF">
              <w:t>Юнаки 5-6 класів</w:t>
            </w:r>
          </w:p>
        </w:tc>
        <w:tc>
          <w:tcPr>
            <w:tcW w:w="1914" w:type="dxa"/>
            <w:shd w:val="clear" w:color="auto" w:fill="auto"/>
          </w:tcPr>
          <w:p w:rsidR="00B5200D" w:rsidRPr="00C705AF" w:rsidRDefault="00B5200D" w:rsidP="0066072F">
            <w:pPr>
              <w:jc w:val="center"/>
            </w:pPr>
            <w:r w:rsidRPr="00C705AF">
              <w:t>Квітень 2019</w:t>
            </w:r>
          </w:p>
        </w:tc>
        <w:tc>
          <w:tcPr>
            <w:tcW w:w="1915" w:type="dxa"/>
            <w:shd w:val="clear" w:color="auto" w:fill="auto"/>
          </w:tcPr>
          <w:p w:rsidR="00B5200D" w:rsidRPr="00C705AF" w:rsidRDefault="00B5200D" w:rsidP="0066072F">
            <w:pPr>
              <w:jc w:val="center"/>
            </w:pPr>
            <w:r w:rsidRPr="00C705AF">
              <w:t>І місце</w:t>
            </w:r>
          </w:p>
        </w:tc>
      </w:tr>
      <w:tr w:rsidR="00B5200D" w:rsidRPr="00C705AF" w:rsidTr="0066072F">
        <w:tc>
          <w:tcPr>
            <w:tcW w:w="675" w:type="dxa"/>
            <w:shd w:val="clear" w:color="auto" w:fill="auto"/>
          </w:tcPr>
          <w:p w:rsidR="00B5200D" w:rsidRPr="00C705AF" w:rsidRDefault="00B5200D" w:rsidP="00B5200D">
            <w:pPr>
              <w:numPr>
                <w:ilvl w:val="0"/>
                <w:numId w:val="8"/>
              </w:numPr>
              <w:spacing w:after="0" w:line="240" w:lineRule="auto"/>
              <w:ind w:hanging="578"/>
              <w:jc w:val="center"/>
            </w:pPr>
          </w:p>
        </w:tc>
        <w:tc>
          <w:tcPr>
            <w:tcW w:w="6237" w:type="dxa"/>
            <w:shd w:val="clear" w:color="auto" w:fill="auto"/>
          </w:tcPr>
          <w:p w:rsidR="00B5200D" w:rsidRPr="00C705AF" w:rsidRDefault="00B5200D" w:rsidP="0066072F">
            <w:r w:rsidRPr="00C705AF">
              <w:t xml:space="preserve">Міські змагання з міні-футболу </w:t>
            </w:r>
          </w:p>
        </w:tc>
        <w:tc>
          <w:tcPr>
            <w:tcW w:w="3685" w:type="dxa"/>
            <w:shd w:val="clear" w:color="auto" w:fill="auto"/>
          </w:tcPr>
          <w:p w:rsidR="00B5200D" w:rsidRPr="00C705AF" w:rsidRDefault="00B5200D" w:rsidP="0066072F">
            <w:pPr>
              <w:jc w:val="center"/>
            </w:pPr>
            <w:r w:rsidRPr="00C705AF">
              <w:t>Юнаки 5-6 класів</w:t>
            </w:r>
          </w:p>
        </w:tc>
        <w:tc>
          <w:tcPr>
            <w:tcW w:w="1914" w:type="dxa"/>
            <w:shd w:val="clear" w:color="auto" w:fill="auto"/>
          </w:tcPr>
          <w:p w:rsidR="00B5200D" w:rsidRPr="00C705AF" w:rsidRDefault="00B5200D" w:rsidP="0066072F">
            <w:pPr>
              <w:jc w:val="center"/>
            </w:pPr>
            <w:r w:rsidRPr="00C705AF">
              <w:t>Травень 2019</w:t>
            </w:r>
          </w:p>
        </w:tc>
        <w:tc>
          <w:tcPr>
            <w:tcW w:w="1915" w:type="dxa"/>
            <w:shd w:val="clear" w:color="auto" w:fill="auto"/>
          </w:tcPr>
          <w:p w:rsidR="00B5200D" w:rsidRPr="00C705AF" w:rsidRDefault="00B5200D" w:rsidP="0066072F">
            <w:pPr>
              <w:jc w:val="center"/>
            </w:pPr>
            <w:r w:rsidRPr="00C705AF">
              <w:t>Участь</w:t>
            </w:r>
          </w:p>
        </w:tc>
      </w:tr>
    </w:tbl>
    <w:p w:rsidR="00B5200D" w:rsidRDefault="00B5200D" w:rsidP="00B5200D">
      <w:pPr>
        <w:spacing w:line="288" w:lineRule="auto"/>
        <w:ind w:firstLine="720"/>
        <w:jc w:val="both"/>
      </w:pPr>
    </w:p>
    <w:p w:rsidR="00B5200D" w:rsidRPr="00311CB4" w:rsidRDefault="00B5200D" w:rsidP="00B5200D">
      <w:pPr>
        <w:spacing w:line="288" w:lineRule="auto"/>
        <w:ind w:firstLine="720"/>
        <w:jc w:val="both"/>
        <w:rPr>
          <w:b/>
          <w:i/>
          <w:highlight w:val="yellow"/>
        </w:rPr>
      </w:pPr>
      <w:r w:rsidRPr="00311CB4">
        <w:rPr>
          <w:b/>
          <w:i/>
          <w:highlight w:val="yellow"/>
        </w:rPr>
        <w:t>Профілактична робота з  попередження різного виду девіацій</w:t>
      </w:r>
    </w:p>
    <w:p w:rsidR="00B5200D" w:rsidRPr="00311CB4" w:rsidRDefault="00B5200D" w:rsidP="00B5200D">
      <w:pPr>
        <w:spacing w:line="288" w:lineRule="auto"/>
        <w:ind w:firstLine="720"/>
        <w:jc w:val="both"/>
        <w:rPr>
          <w:highlight w:val="yellow"/>
        </w:rPr>
      </w:pPr>
      <w:r w:rsidRPr="00311CB4">
        <w:rPr>
          <w:highlight w:val="yellow"/>
        </w:rPr>
        <w:t xml:space="preserve"> </w:t>
      </w:r>
    </w:p>
    <w:p w:rsidR="00B5200D" w:rsidRPr="00311CB4" w:rsidRDefault="00B5200D" w:rsidP="00B5200D">
      <w:pPr>
        <w:spacing w:line="288" w:lineRule="auto"/>
        <w:ind w:firstLine="720"/>
        <w:jc w:val="both"/>
        <w:rPr>
          <w:highlight w:val="green"/>
        </w:rPr>
      </w:pPr>
      <w:r w:rsidRPr="00311CB4">
        <w:t xml:space="preserve">Робота педагогічного колективу гімназії з питань попередження правопорушень та злочинів серед неповнолітніх здійснювалась на виконання Законів України «Про освіту», «Про загальну середню освіту», «Про охорону дитинства», «Про охорону дитинства», Указів Президента України від 28.01.2000 № 113 «Про додаткові заходи щодо запобігання дитячій бездоглядності», від 13.11. 2001, № 1071/2001 «Про додаткові заходи щодо запобігання дитячій бездоглядності» (із змінами і доповненнями, внесеними Указом Президента України від); наказів Міністерства освіти і науки України від 01.02.2010 № 59 «Про вжиття заходів щодо запобігання насильству над дітьми», від 29.10.2010 № 1023 «Щодо  профілактики   злочинності і правопорушень  серед  дітей, захисту їх прав на освіту», від 30.12.2010 № 1312 «Про затвердження плану заходів щодо реалізації Національної кампанії «Стоп насильство»,  від 30.12.2010 № 1313 «Про виконання розпорядження Кабінету Міністрів України від  22.11.2010  № 2140», відповідно до Плану </w:t>
      </w:r>
      <w:r w:rsidRPr="00311CB4">
        <w:lastRenderedPageBreak/>
        <w:t xml:space="preserve">спільних заходів зі Службою у справах дітей по Немишлянському району Департаменту служб у справах дітей Харківської міської ради, сектором ювенальної превенції (далі-СЮП) Немишлянського відділу поліції ГУНП в Харківській області, Центром соціальних служб для сім'ї, дітей та молоді Немишлянського району міста Харкова, лікарем-наркологом Комунального закладу охорони здоров'я «Обласний наркологічний диспансер», комітетом  у справах сім'ї, молоді  та спорту по Немишлянському району Департаменту   у справах сім'ї, молоді та спорту Харківської міської ради. </w:t>
      </w:r>
    </w:p>
    <w:p w:rsidR="00B5200D" w:rsidRPr="00311CB4" w:rsidRDefault="00B5200D" w:rsidP="00B5200D">
      <w:pPr>
        <w:spacing w:line="288" w:lineRule="auto"/>
        <w:ind w:firstLine="720"/>
        <w:jc w:val="both"/>
      </w:pPr>
      <w:r w:rsidRPr="00311CB4">
        <w:t>З метою організації якісної роботи з даного питання в гімназії створено раду з профілактики правопорушень. На засіданнях Ради протягом року було розглянуто наступні питання:</w:t>
      </w:r>
    </w:p>
    <w:p w:rsidR="00B5200D" w:rsidRPr="00311CB4" w:rsidRDefault="00B5200D" w:rsidP="00B5200D">
      <w:pPr>
        <w:numPr>
          <w:ilvl w:val="0"/>
          <w:numId w:val="7"/>
        </w:numPr>
        <w:spacing w:after="0" w:line="288" w:lineRule="auto"/>
        <w:ind w:left="0" w:firstLine="720"/>
        <w:rPr>
          <w:szCs w:val="28"/>
        </w:rPr>
      </w:pPr>
      <w:r w:rsidRPr="00311CB4">
        <w:rPr>
          <w:szCs w:val="28"/>
        </w:rPr>
        <w:t>Планування заходів щодо профілактики дитячої бездоглядності та правопорушень, правової та психологічної підтримки дітей, які потрапили у складні соціальні умови.</w:t>
      </w:r>
    </w:p>
    <w:p w:rsidR="00B5200D" w:rsidRPr="00311CB4" w:rsidRDefault="00B5200D" w:rsidP="00B5200D">
      <w:pPr>
        <w:numPr>
          <w:ilvl w:val="0"/>
          <w:numId w:val="7"/>
        </w:numPr>
        <w:spacing w:after="0" w:line="288" w:lineRule="auto"/>
        <w:ind w:left="0" w:firstLine="720"/>
        <w:rPr>
          <w:szCs w:val="28"/>
        </w:rPr>
      </w:pPr>
      <w:r w:rsidRPr="00311CB4">
        <w:rPr>
          <w:szCs w:val="28"/>
        </w:rPr>
        <w:t>Безпека в інтернеті: що потрібно знати.</w:t>
      </w:r>
    </w:p>
    <w:p w:rsidR="00B5200D" w:rsidRPr="00311CB4" w:rsidRDefault="00B5200D" w:rsidP="00B5200D">
      <w:pPr>
        <w:numPr>
          <w:ilvl w:val="0"/>
          <w:numId w:val="7"/>
        </w:numPr>
        <w:spacing w:after="0" w:line="288" w:lineRule="auto"/>
        <w:ind w:left="0" w:firstLine="720"/>
        <w:rPr>
          <w:szCs w:val="28"/>
        </w:rPr>
      </w:pPr>
      <w:r w:rsidRPr="00311CB4">
        <w:rPr>
          <w:szCs w:val="28"/>
        </w:rPr>
        <w:t>Аналіз зайнятості учнів пільгових категорій у позаурочний час.</w:t>
      </w:r>
    </w:p>
    <w:p w:rsidR="00B5200D" w:rsidRPr="00311CB4" w:rsidRDefault="00B5200D" w:rsidP="00B5200D">
      <w:pPr>
        <w:numPr>
          <w:ilvl w:val="0"/>
          <w:numId w:val="7"/>
        </w:numPr>
        <w:spacing w:after="0" w:line="288" w:lineRule="auto"/>
        <w:ind w:left="0" w:firstLine="720"/>
        <w:rPr>
          <w:szCs w:val="28"/>
        </w:rPr>
      </w:pPr>
      <w:r w:rsidRPr="00311CB4">
        <w:rPr>
          <w:szCs w:val="28"/>
        </w:rPr>
        <w:t>Аналіз стану відвідування учнями навчальних занять (пропуски без  поважних причин).</w:t>
      </w:r>
    </w:p>
    <w:p w:rsidR="00B5200D" w:rsidRPr="00311CB4" w:rsidRDefault="00B5200D" w:rsidP="00B5200D">
      <w:pPr>
        <w:numPr>
          <w:ilvl w:val="0"/>
          <w:numId w:val="7"/>
        </w:numPr>
        <w:spacing w:after="0" w:line="288" w:lineRule="auto"/>
        <w:ind w:left="0" w:firstLine="720"/>
        <w:rPr>
          <w:szCs w:val="28"/>
        </w:rPr>
      </w:pPr>
      <w:r w:rsidRPr="00311CB4">
        <w:rPr>
          <w:color w:val="000000"/>
          <w:szCs w:val="28"/>
          <w:shd w:val="clear" w:color="auto" w:fill="FFFFFF"/>
        </w:rPr>
        <w:t>Насильство в сім'ї. Як захистити себе та родину. Сім’ї,  які потребують особливої уваги.</w:t>
      </w:r>
    </w:p>
    <w:p w:rsidR="00B5200D" w:rsidRPr="00311CB4" w:rsidRDefault="00B5200D" w:rsidP="00B5200D">
      <w:pPr>
        <w:numPr>
          <w:ilvl w:val="0"/>
          <w:numId w:val="7"/>
        </w:numPr>
        <w:spacing w:after="0" w:line="288" w:lineRule="auto"/>
        <w:ind w:left="0" w:firstLine="720"/>
        <w:rPr>
          <w:szCs w:val="28"/>
        </w:rPr>
      </w:pPr>
      <w:r w:rsidRPr="00311CB4">
        <w:rPr>
          <w:szCs w:val="28"/>
        </w:rPr>
        <w:t>Затвердження плану заходів Місячника правових знань.</w:t>
      </w:r>
    </w:p>
    <w:p w:rsidR="00B5200D" w:rsidRPr="00311CB4" w:rsidRDefault="00B5200D" w:rsidP="00B5200D">
      <w:pPr>
        <w:numPr>
          <w:ilvl w:val="0"/>
          <w:numId w:val="7"/>
        </w:numPr>
        <w:spacing w:after="0" w:line="288" w:lineRule="auto"/>
        <w:ind w:left="0" w:firstLine="720"/>
        <w:rPr>
          <w:szCs w:val="28"/>
        </w:rPr>
      </w:pPr>
      <w:r w:rsidRPr="00311CB4">
        <w:rPr>
          <w:szCs w:val="28"/>
        </w:rPr>
        <w:t>Аналіз роботи педагогічного колективу школи щодо профілактики правопорушень та злочинності за І семестр 2018 / 2019 навчального року.</w:t>
      </w:r>
    </w:p>
    <w:p w:rsidR="00B5200D" w:rsidRPr="00311CB4" w:rsidRDefault="00B5200D" w:rsidP="00B5200D">
      <w:pPr>
        <w:numPr>
          <w:ilvl w:val="0"/>
          <w:numId w:val="7"/>
        </w:numPr>
        <w:spacing w:after="0" w:line="288" w:lineRule="auto"/>
        <w:ind w:left="0" w:firstLine="720"/>
        <w:rPr>
          <w:szCs w:val="28"/>
        </w:rPr>
      </w:pPr>
      <w:r w:rsidRPr="00311CB4">
        <w:rPr>
          <w:szCs w:val="28"/>
        </w:rPr>
        <w:t>Роль сім'ї у формуванні інтересів дітей до вибору майбутньої професії</w:t>
      </w:r>
    </w:p>
    <w:p w:rsidR="00B5200D" w:rsidRPr="00311CB4" w:rsidRDefault="00B5200D" w:rsidP="00B5200D">
      <w:pPr>
        <w:numPr>
          <w:ilvl w:val="0"/>
          <w:numId w:val="7"/>
        </w:numPr>
        <w:spacing w:after="0" w:line="288" w:lineRule="auto"/>
        <w:ind w:left="0" w:firstLine="720"/>
        <w:rPr>
          <w:szCs w:val="28"/>
        </w:rPr>
      </w:pPr>
      <w:r w:rsidRPr="00311CB4">
        <w:rPr>
          <w:szCs w:val="28"/>
        </w:rPr>
        <w:t>Профілактика та подолання булінгу у закладах освіти. Прояви булінгу в учнівському середовищі. </w:t>
      </w:r>
    </w:p>
    <w:p w:rsidR="00B5200D" w:rsidRPr="00311CB4" w:rsidRDefault="00B5200D" w:rsidP="00B5200D">
      <w:pPr>
        <w:numPr>
          <w:ilvl w:val="0"/>
          <w:numId w:val="7"/>
        </w:numPr>
        <w:spacing w:after="0" w:line="288" w:lineRule="auto"/>
        <w:ind w:left="0" w:firstLine="720"/>
        <w:rPr>
          <w:szCs w:val="28"/>
        </w:rPr>
      </w:pPr>
      <w:r w:rsidRPr="00311CB4">
        <w:rPr>
          <w:szCs w:val="28"/>
        </w:rPr>
        <w:t>Про виконання Комплексної програми боротьби зі злочинністю.</w:t>
      </w:r>
    </w:p>
    <w:p w:rsidR="00B5200D" w:rsidRPr="00311CB4" w:rsidRDefault="00B5200D" w:rsidP="00B5200D">
      <w:pPr>
        <w:numPr>
          <w:ilvl w:val="0"/>
          <w:numId w:val="7"/>
        </w:numPr>
        <w:spacing w:after="0" w:line="288" w:lineRule="auto"/>
        <w:ind w:left="0" w:firstLine="720"/>
        <w:rPr>
          <w:szCs w:val="28"/>
        </w:rPr>
      </w:pPr>
      <w:r w:rsidRPr="00311CB4">
        <w:rPr>
          <w:szCs w:val="28"/>
        </w:rPr>
        <w:t>Про стан виховної роботи з учнями, що потребують особливої уваги.</w:t>
      </w:r>
    </w:p>
    <w:p w:rsidR="00B5200D" w:rsidRPr="00311CB4" w:rsidRDefault="00B5200D" w:rsidP="00B5200D">
      <w:pPr>
        <w:numPr>
          <w:ilvl w:val="0"/>
          <w:numId w:val="7"/>
        </w:numPr>
        <w:spacing w:after="0" w:line="288" w:lineRule="auto"/>
        <w:ind w:left="0" w:firstLine="720"/>
        <w:rPr>
          <w:szCs w:val="28"/>
        </w:rPr>
      </w:pPr>
      <w:r w:rsidRPr="00311CB4">
        <w:rPr>
          <w:szCs w:val="28"/>
        </w:rPr>
        <w:t>Організація літнього відпочинку учнів, схильних до правопорушень</w:t>
      </w:r>
    </w:p>
    <w:p w:rsidR="00B5200D" w:rsidRPr="00311CB4" w:rsidRDefault="00B5200D" w:rsidP="00B5200D">
      <w:pPr>
        <w:spacing w:line="288" w:lineRule="auto"/>
        <w:ind w:firstLine="720"/>
        <w:jc w:val="both"/>
      </w:pPr>
      <w:r w:rsidRPr="00311CB4">
        <w:t>Соціальна та психологічна служби гімназії протягом 2018\2019 н.р брали участь у виїзних засіданнях районні ради з профілактики злочинності (за затвердженими графіками) спільно із управлінням освіти, сектором ювенальної превенції  Немишлянського відділення поліції та Службою у справах дітей. Питання профілактики злочинності розглядалися на нарадах при заступнику директора з виховної роботи, під час засідань шкільної ради з профілактики правопорушень, педагогічної ради, Ради гімназії.</w:t>
      </w:r>
    </w:p>
    <w:p w:rsidR="00B5200D" w:rsidRPr="00311CB4" w:rsidRDefault="00B5200D" w:rsidP="00B5200D">
      <w:pPr>
        <w:spacing w:line="288" w:lineRule="auto"/>
        <w:ind w:firstLine="720"/>
        <w:jc w:val="both"/>
      </w:pPr>
      <w:r w:rsidRPr="00311CB4">
        <w:rPr>
          <w:b/>
        </w:rPr>
        <w:t xml:space="preserve">     </w:t>
      </w:r>
      <w:r w:rsidRPr="00311CB4">
        <w:rPr>
          <w:b/>
        </w:rPr>
        <w:tab/>
      </w:r>
      <w:r w:rsidRPr="00311CB4">
        <w:t>У гімназії систематично проводилась робота  з організації дозвілля, відпочинку учнів,  залучення їх до спортивних заходів та змагань різних рівнів. За узгодженими графіками проводилися спільні заходи профілактично-виховної роботи зі службами району щодо недопущення вчинення злочинів, попередження вживання наркотичних та психотропних речовин та формування здорового способу життя.</w:t>
      </w:r>
    </w:p>
    <w:p w:rsidR="00B5200D" w:rsidRPr="00311CB4" w:rsidRDefault="00B5200D" w:rsidP="00B5200D">
      <w:pPr>
        <w:spacing w:line="288" w:lineRule="auto"/>
        <w:ind w:firstLine="720"/>
        <w:jc w:val="both"/>
      </w:pPr>
      <w:r w:rsidRPr="00311CB4">
        <w:lastRenderedPageBreak/>
        <w:t xml:space="preserve">      Правове виховання учнів здійснювалося, як на уроках правознавства в 9-10-х класах, так і на виховних годинах класними керівниками (2-й четвер кожного місяця). </w:t>
      </w:r>
    </w:p>
    <w:p w:rsidR="00B5200D" w:rsidRPr="00311CB4" w:rsidRDefault="00B5200D" w:rsidP="00B5200D">
      <w:pPr>
        <w:tabs>
          <w:tab w:val="left" w:pos="8280"/>
        </w:tabs>
        <w:spacing w:line="288" w:lineRule="auto"/>
        <w:ind w:firstLine="720"/>
        <w:jc w:val="both"/>
      </w:pPr>
      <w:r w:rsidRPr="00311CB4">
        <w:t>Основним завданням правового навчання та виховання є формування в учнів правових почуттів, які б регулювали їх поведінку. У своїй роботі педагоги  використовують наступні форми правового навчання та виховання: бесіди, виховні години, лекції, брейн-ринги, «круглі столи», конкурси малюнків, диспути, дебати, проведення правових тижнів, декад тощо. Співробітниками Управління патрульної поліції та лекторами Фонду рятування дітей та підлітків України від наркотиків  для учнів 1-11-х класів постійно проводяться лекції за затвердженим графіком.</w:t>
      </w:r>
    </w:p>
    <w:p w:rsidR="00B5200D" w:rsidRPr="00311CB4" w:rsidRDefault="00B5200D" w:rsidP="00B5200D">
      <w:pPr>
        <w:pStyle w:val="16"/>
        <w:shd w:val="clear" w:color="auto" w:fill="auto"/>
        <w:spacing w:before="0" w:after="0" w:line="288" w:lineRule="auto"/>
        <w:ind w:right="20" w:firstLine="720"/>
        <w:rPr>
          <w:rFonts w:ascii="Times New Roman" w:hAnsi="Times New Roman" w:cs="Times New Roman"/>
          <w:b w:val="0"/>
          <w:sz w:val="24"/>
          <w:szCs w:val="24"/>
        </w:rPr>
      </w:pPr>
      <w:r w:rsidRPr="00311CB4">
        <w:rPr>
          <w:rFonts w:ascii="Times New Roman" w:hAnsi="Times New Roman" w:cs="Times New Roman"/>
          <w:b w:val="0"/>
          <w:sz w:val="24"/>
          <w:szCs w:val="24"/>
        </w:rPr>
        <w:t>З метою забезпечення протидії злочинності та зниження її рівня, запобігання іншим антисоціальним проявам, які негативно впливають           на рівень захисту конституційних прав і свобод громадян, систематично проводиться цілеспрямована робота, аналізуються статистичні дані щодо кількості скоєних злочинів та стан організації роботи з цього питання в інших закладах району та міста.</w:t>
      </w:r>
    </w:p>
    <w:p w:rsidR="00B5200D" w:rsidRPr="00311CB4" w:rsidRDefault="00B5200D" w:rsidP="00B5200D">
      <w:pPr>
        <w:spacing w:line="288" w:lineRule="auto"/>
        <w:ind w:firstLine="720"/>
        <w:jc w:val="both"/>
      </w:pPr>
      <w:r w:rsidRPr="00311CB4">
        <w:tab/>
        <w:t>З метою інформованості учнів та батьків в гімназії створено кабінет правознавства, обладнаний стендами відповідної тематики, в класних кімнатах створено куточки з правової освіти.</w:t>
      </w:r>
    </w:p>
    <w:p w:rsidR="00B5200D" w:rsidRPr="00311CB4" w:rsidRDefault="00B5200D" w:rsidP="00B5200D">
      <w:pPr>
        <w:spacing w:line="288" w:lineRule="auto"/>
        <w:ind w:firstLine="720"/>
        <w:jc w:val="both"/>
      </w:pPr>
      <w:r w:rsidRPr="00311CB4">
        <w:t>Протягом 2018\2019 н.р. систематично працював батьківській лекторій з правової освіти, проходили виставки літератури у шкільних бібліотеках на правову тематику.</w:t>
      </w:r>
    </w:p>
    <w:p w:rsidR="00B5200D" w:rsidRPr="00311CB4" w:rsidRDefault="00B5200D" w:rsidP="00B5200D">
      <w:pPr>
        <w:spacing w:line="288" w:lineRule="auto"/>
        <w:ind w:firstLine="720"/>
        <w:jc w:val="both"/>
      </w:pPr>
      <w:r w:rsidRPr="00311CB4">
        <w:t>Активно працювала дитяча шкільна організація учнівського самоврядування «14 паралель».</w:t>
      </w:r>
    </w:p>
    <w:p w:rsidR="00B5200D" w:rsidRPr="00311CB4" w:rsidRDefault="00B5200D" w:rsidP="00B5200D">
      <w:pPr>
        <w:spacing w:line="288" w:lineRule="auto"/>
        <w:ind w:firstLine="720"/>
        <w:jc w:val="both"/>
      </w:pPr>
      <w:r w:rsidRPr="00311CB4">
        <w:t xml:space="preserve">У гімназії створено база даних дітей групи ризику та дітей , схильних до правопорушень, що постійно оновлюється. </w:t>
      </w:r>
    </w:p>
    <w:p w:rsidR="00B5200D" w:rsidRPr="00311CB4" w:rsidRDefault="00B5200D" w:rsidP="00B5200D">
      <w:pPr>
        <w:spacing w:line="288" w:lineRule="auto"/>
        <w:ind w:firstLine="720"/>
        <w:jc w:val="both"/>
      </w:pPr>
      <w:r w:rsidRPr="00311CB4">
        <w:t>Станом на 31.05.2019  на внутрішкільному обліку , обліку в СЮП Немишлянського відділу поліції ГУНП в Харківській області, в Службі у справах дітей  не перебуває жоден учень гімназії</w:t>
      </w:r>
    </w:p>
    <w:p w:rsidR="00B5200D" w:rsidRPr="00311CB4" w:rsidRDefault="00B5200D" w:rsidP="00B5200D">
      <w:pPr>
        <w:spacing w:line="288" w:lineRule="auto"/>
        <w:ind w:firstLine="720"/>
        <w:jc w:val="both"/>
      </w:pPr>
      <w:r w:rsidRPr="00311CB4">
        <w:t>Також відсутні сім’ї, які опинилися у складних життєвих обставинах         та знаходяться на обліку  Служби у справах дітей по Немишлянському району Департаменту служб у справах дітей Харківської міської ради.</w:t>
      </w:r>
    </w:p>
    <w:p w:rsidR="00B5200D" w:rsidRPr="00311CB4" w:rsidRDefault="00B5200D" w:rsidP="00B5200D">
      <w:pPr>
        <w:spacing w:line="288" w:lineRule="auto"/>
        <w:ind w:firstLine="720"/>
        <w:jc w:val="both"/>
      </w:pPr>
      <w:r w:rsidRPr="00311CB4">
        <w:t>Соціальна та педагогічна служби систематично проводять роботу з учнями, схильними до проявів девіантної поведінки за індивідуальними робочими планами.</w:t>
      </w:r>
    </w:p>
    <w:p w:rsidR="00B5200D" w:rsidRPr="00311CB4" w:rsidRDefault="00B5200D" w:rsidP="00B5200D">
      <w:pPr>
        <w:spacing w:line="288" w:lineRule="auto"/>
        <w:ind w:firstLine="720"/>
        <w:jc w:val="both"/>
      </w:pPr>
      <w:r w:rsidRPr="00311CB4">
        <w:t>З метою попередження насильства в сім’ї, булінгу, тощо заступником директора з НВР Глібовою А.В., практичним психологом Півоваровою Н.А. організовано консультації для батьків.</w:t>
      </w:r>
    </w:p>
    <w:p w:rsidR="00B5200D" w:rsidRPr="00311CB4" w:rsidRDefault="00B5200D" w:rsidP="00B5200D">
      <w:pPr>
        <w:spacing w:line="288" w:lineRule="auto"/>
        <w:ind w:firstLine="720"/>
        <w:jc w:val="both"/>
        <w:rPr>
          <w:color w:val="7030A0"/>
        </w:rPr>
      </w:pPr>
      <w:r w:rsidRPr="00311CB4">
        <w:lastRenderedPageBreak/>
        <w:t>На профілактичному обліку у наркологічному диспансері за вживання алкогольних та токсичних речовин у І півріччі 2019 року учнів гімназії не значиться, що свідчить про посилену роботи з боку педагогічного колективу в цілому щодо профілактики вживання алкогольних, наркотичних та психотропних речовин.</w:t>
      </w:r>
    </w:p>
    <w:p w:rsidR="00B5200D" w:rsidRPr="00311CB4" w:rsidRDefault="00B5200D" w:rsidP="00B5200D">
      <w:pPr>
        <w:spacing w:line="288" w:lineRule="auto"/>
        <w:ind w:firstLine="720"/>
        <w:jc w:val="both"/>
        <w:rPr>
          <w:color w:val="7030A0"/>
        </w:rPr>
      </w:pPr>
      <w:r w:rsidRPr="00311CB4">
        <w:t>Протягом навчального року здійснювався моніторинг відвідуванням учнями навчальних занять та причин пропусків учнями уроків. Пропуски через хворобу підтверджені лікарняними довідками, з поважної причини – заявами батьків, у випадках несвоєчасного надання документів проводиться індивідуальна роз’яснювальна робота з учнями та батьками. Пропуски учнями навчальних занять без поважних причин відсутні.</w:t>
      </w:r>
    </w:p>
    <w:p w:rsidR="00B5200D" w:rsidRPr="00DE6905" w:rsidRDefault="00B5200D" w:rsidP="00B5200D">
      <w:pPr>
        <w:spacing w:line="288" w:lineRule="auto"/>
        <w:ind w:firstLine="720"/>
        <w:jc w:val="center"/>
        <w:rPr>
          <w:b/>
          <w:szCs w:val="28"/>
          <w:u w:val="single"/>
        </w:rPr>
      </w:pPr>
      <w:r w:rsidRPr="00DE6905">
        <w:rPr>
          <w:b/>
          <w:szCs w:val="28"/>
          <w:u w:val="single"/>
        </w:rPr>
        <w:t>Статистичний звіт щодо кількості пропущених уроків учнями 1-11 класів</w:t>
      </w:r>
    </w:p>
    <w:tbl>
      <w:tblPr>
        <w:tblStyle w:val="af6"/>
        <w:tblpPr w:leftFromText="180" w:rightFromText="180" w:vertAnchor="text" w:horzAnchor="margin" w:tblpY="368"/>
        <w:tblW w:w="13149" w:type="dxa"/>
        <w:tblLayout w:type="fixed"/>
        <w:tblLook w:val="04A0" w:firstRow="1" w:lastRow="0" w:firstColumn="1" w:lastColumn="0" w:noHBand="0" w:noVBand="1"/>
      </w:tblPr>
      <w:tblGrid>
        <w:gridCol w:w="1384"/>
        <w:gridCol w:w="2443"/>
        <w:gridCol w:w="2407"/>
        <w:gridCol w:w="7"/>
        <w:gridCol w:w="3506"/>
        <w:gridCol w:w="3402"/>
      </w:tblGrid>
      <w:tr w:rsidR="00B5200D" w:rsidRPr="00311CB4" w:rsidTr="0066072F">
        <w:trPr>
          <w:trHeight w:val="584"/>
        </w:trPr>
        <w:tc>
          <w:tcPr>
            <w:tcW w:w="1384" w:type="dxa"/>
          </w:tcPr>
          <w:p w:rsidR="00B5200D" w:rsidRPr="00DE6905" w:rsidRDefault="00B5200D" w:rsidP="0066072F">
            <w:pPr>
              <w:spacing w:line="288" w:lineRule="auto"/>
              <w:rPr>
                <w:rFonts w:ascii="Times New Roman" w:hAnsi="Times New Roman"/>
                <w:color w:val="000000"/>
                <w:sz w:val="24"/>
                <w:szCs w:val="24"/>
              </w:rPr>
            </w:pPr>
            <w:r w:rsidRPr="00DE6905">
              <w:rPr>
                <w:rFonts w:ascii="Times New Roman" w:hAnsi="Times New Roman"/>
                <w:color w:val="000000"/>
                <w:sz w:val="24"/>
                <w:szCs w:val="24"/>
                <w:lang w:val="uk-UA"/>
              </w:rPr>
              <w:t>Клас</w:t>
            </w:r>
          </w:p>
        </w:tc>
        <w:tc>
          <w:tcPr>
            <w:tcW w:w="2443" w:type="dxa"/>
          </w:tcPr>
          <w:p w:rsidR="00B5200D" w:rsidRPr="00DE6905" w:rsidRDefault="00B5200D" w:rsidP="0066072F">
            <w:pPr>
              <w:spacing w:line="288" w:lineRule="auto"/>
              <w:rPr>
                <w:rFonts w:ascii="Times New Roman" w:hAnsi="Times New Roman"/>
                <w:color w:val="000000"/>
                <w:sz w:val="24"/>
                <w:szCs w:val="24"/>
                <w:lang w:val="uk-UA"/>
              </w:rPr>
            </w:pPr>
            <w:r w:rsidRPr="00DE6905">
              <w:rPr>
                <w:rFonts w:ascii="Times New Roman" w:hAnsi="Times New Roman"/>
                <w:color w:val="000000"/>
                <w:sz w:val="24"/>
                <w:szCs w:val="24"/>
                <w:lang w:val="uk-UA"/>
              </w:rPr>
              <w:t>пропущено уроків всього</w:t>
            </w:r>
          </w:p>
        </w:tc>
        <w:tc>
          <w:tcPr>
            <w:tcW w:w="2414" w:type="dxa"/>
            <w:gridSpan w:val="2"/>
          </w:tcPr>
          <w:p w:rsidR="00B5200D" w:rsidRPr="00DE6905" w:rsidRDefault="00B5200D" w:rsidP="0066072F">
            <w:pPr>
              <w:spacing w:line="288" w:lineRule="auto"/>
              <w:rPr>
                <w:rFonts w:ascii="Times New Roman" w:hAnsi="Times New Roman"/>
                <w:color w:val="000000"/>
                <w:sz w:val="24"/>
                <w:szCs w:val="24"/>
                <w:lang w:val="uk-UA"/>
              </w:rPr>
            </w:pPr>
            <w:r w:rsidRPr="00DE6905">
              <w:rPr>
                <w:rFonts w:ascii="Times New Roman" w:hAnsi="Times New Roman"/>
                <w:color w:val="000000"/>
                <w:sz w:val="24"/>
                <w:szCs w:val="24"/>
                <w:lang w:val="uk-UA"/>
              </w:rPr>
              <w:t>пропущено уроків через хворобу</w:t>
            </w:r>
          </w:p>
        </w:tc>
        <w:tc>
          <w:tcPr>
            <w:tcW w:w="3506" w:type="dxa"/>
          </w:tcPr>
          <w:p w:rsidR="00B5200D" w:rsidRPr="00DE6905" w:rsidRDefault="00B5200D" w:rsidP="0066072F">
            <w:pPr>
              <w:spacing w:line="288" w:lineRule="auto"/>
              <w:rPr>
                <w:rFonts w:ascii="Times New Roman" w:hAnsi="Times New Roman"/>
                <w:color w:val="000000"/>
                <w:sz w:val="24"/>
                <w:szCs w:val="24"/>
                <w:lang w:val="uk-UA"/>
              </w:rPr>
            </w:pPr>
            <w:r w:rsidRPr="00DE6905">
              <w:rPr>
                <w:rFonts w:ascii="Times New Roman" w:hAnsi="Times New Roman"/>
                <w:color w:val="000000"/>
                <w:sz w:val="24"/>
                <w:szCs w:val="24"/>
                <w:lang w:val="uk-UA"/>
              </w:rPr>
              <w:t>пропущено уроків через поважні причини</w:t>
            </w:r>
          </w:p>
        </w:tc>
        <w:tc>
          <w:tcPr>
            <w:tcW w:w="3402" w:type="dxa"/>
          </w:tcPr>
          <w:p w:rsidR="00B5200D" w:rsidRPr="00DE6905" w:rsidRDefault="00B5200D" w:rsidP="0066072F">
            <w:pPr>
              <w:spacing w:line="288" w:lineRule="auto"/>
              <w:rPr>
                <w:rFonts w:ascii="Times New Roman" w:hAnsi="Times New Roman"/>
                <w:color w:val="000000"/>
                <w:sz w:val="24"/>
                <w:szCs w:val="24"/>
                <w:lang w:val="uk-UA"/>
              </w:rPr>
            </w:pPr>
            <w:r w:rsidRPr="00DE6905">
              <w:rPr>
                <w:rFonts w:ascii="Times New Roman" w:hAnsi="Times New Roman"/>
                <w:color w:val="000000"/>
                <w:sz w:val="24"/>
                <w:szCs w:val="24"/>
                <w:lang w:val="uk-UA"/>
              </w:rPr>
              <w:t>пропущено без поважних причин</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color w:val="000000"/>
                <w:sz w:val="24"/>
                <w:szCs w:val="24"/>
                <w:lang w:val="uk-UA"/>
              </w:rPr>
            </w:pPr>
            <w:r w:rsidRPr="00DE6905">
              <w:rPr>
                <w:rFonts w:ascii="Times New Roman" w:hAnsi="Times New Roman"/>
                <w:color w:val="000000"/>
                <w:sz w:val="24"/>
                <w:szCs w:val="24"/>
                <w:lang w:val="uk-UA"/>
              </w:rPr>
              <w:t>11-А</w:t>
            </w:r>
          </w:p>
        </w:tc>
        <w:tc>
          <w:tcPr>
            <w:tcW w:w="2443" w:type="dxa"/>
          </w:tcPr>
          <w:p w:rsidR="00B5200D" w:rsidRPr="00DE6905" w:rsidRDefault="00B5200D" w:rsidP="0066072F">
            <w:pPr>
              <w:spacing w:line="288" w:lineRule="auto"/>
              <w:jc w:val="center"/>
              <w:rPr>
                <w:rFonts w:ascii="Times New Roman" w:hAnsi="Times New Roman"/>
                <w:color w:val="000000"/>
                <w:sz w:val="24"/>
                <w:szCs w:val="24"/>
                <w:lang w:val="en-US"/>
              </w:rPr>
            </w:pPr>
            <w:r w:rsidRPr="00DE6905">
              <w:rPr>
                <w:rFonts w:ascii="Times New Roman" w:hAnsi="Times New Roman"/>
                <w:color w:val="000000"/>
                <w:sz w:val="24"/>
                <w:szCs w:val="24"/>
                <w:lang w:val="en-US"/>
              </w:rPr>
              <w:t>3013</w:t>
            </w:r>
          </w:p>
        </w:tc>
        <w:tc>
          <w:tcPr>
            <w:tcW w:w="2407" w:type="dxa"/>
          </w:tcPr>
          <w:p w:rsidR="00B5200D" w:rsidRPr="00DE6905" w:rsidRDefault="00B5200D" w:rsidP="0066072F">
            <w:pPr>
              <w:spacing w:line="288" w:lineRule="auto"/>
              <w:jc w:val="center"/>
              <w:rPr>
                <w:rFonts w:ascii="Times New Roman" w:hAnsi="Times New Roman"/>
                <w:color w:val="000000"/>
                <w:sz w:val="24"/>
                <w:szCs w:val="24"/>
                <w:lang w:val="en-US"/>
              </w:rPr>
            </w:pPr>
            <w:r w:rsidRPr="00DE6905">
              <w:rPr>
                <w:rFonts w:ascii="Times New Roman" w:hAnsi="Times New Roman"/>
                <w:color w:val="000000"/>
                <w:sz w:val="24"/>
                <w:szCs w:val="24"/>
                <w:lang w:val="en-US"/>
              </w:rPr>
              <w:t>1353</w:t>
            </w:r>
          </w:p>
        </w:tc>
        <w:tc>
          <w:tcPr>
            <w:tcW w:w="3513" w:type="dxa"/>
            <w:gridSpan w:val="2"/>
          </w:tcPr>
          <w:p w:rsidR="00B5200D" w:rsidRPr="00DE6905" w:rsidRDefault="00B5200D" w:rsidP="0066072F">
            <w:pPr>
              <w:spacing w:line="288" w:lineRule="auto"/>
              <w:jc w:val="center"/>
              <w:rPr>
                <w:rFonts w:ascii="Times New Roman" w:hAnsi="Times New Roman"/>
                <w:color w:val="000000"/>
                <w:sz w:val="24"/>
                <w:szCs w:val="24"/>
              </w:rPr>
            </w:pPr>
            <w:r w:rsidRPr="00DE6905">
              <w:rPr>
                <w:rFonts w:ascii="Times New Roman" w:hAnsi="Times New Roman"/>
                <w:color w:val="000000"/>
                <w:sz w:val="24"/>
                <w:szCs w:val="24"/>
                <w:lang w:val="en-US"/>
              </w:rPr>
              <w:t>1660</w:t>
            </w:r>
          </w:p>
        </w:tc>
        <w:tc>
          <w:tcPr>
            <w:tcW w:w="3402" w:type="dxa"/>
          </w:tcPr>
          <w:p w:rsidR="00B5200D" w:rsidRPr="00DE6905" w:rsidRDefault="00B5200D" w:rsidP="0066072F">
            <w:pPr>
              <w:spacing w:line="288" w:lineRule="auto"/>
              <w:rPr>
                <w:rFonts w:ascii="Times New Roman" w:hAnsi="Times New Roman"/>
                <w:color w:val="000000"/>
                <w:sz w:val="24"/>
                <w:szCs w:val="24"/>
                <w:lang w:val="uk-UA"/>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11-Б</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4025</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2306</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1719</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10-А</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5330</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3199</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2131</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10-Б</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6105</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1893</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4212</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9-А</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5191</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2725</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2466</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9-Б</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6468</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3211</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3257</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9-В</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6521</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3738</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2783</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9-Г</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6214</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2331</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3883</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8-А</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3929</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1325</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2604</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8-Б</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3340</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2109</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1231</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lastRenderedPageBreak/>
              <w:t>8-В</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4847</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1889</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2958</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8-Г</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5463</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3025</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2438</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8-Д</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4684</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2331</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2353</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7-А</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5971</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2987</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2984</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7-Б</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5890</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1981</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3909</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7-В</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6313</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2789</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3524</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7-Г</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5229</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2688</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2541</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6-А</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4260</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1969</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2291</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6-Б</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4469</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2651</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1818</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6-В</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4431</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1364</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3067</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6-Г</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4799</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2039</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2760</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5-А</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4443</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3308</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1135</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5-Б</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3512</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2693</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819</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5-В</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4024</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1751</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2273</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5-Г</w:t>
            </w:r>
          </w:p>
        </w:tc>
        <w:tc>
          <w:tcPr>
            <w:tcW w:w="2443"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4448</w:t>
            </w:r>
          </w:p>
        </w:tc>
        <w:tc>
          <w:tcPr>
            <w:tcW w:w="2407" w:type="dxa"/>
          </w:tcPr>
          <w:p w:rsidR="00B5200D" w:rsidRPr="00DE6905" w:rsidRDefault="00B5200D" w:rsidP="0066072F">
            <w:pPr>
              <w:spacing w:line="288" w:lineRule="auto"/>
              <w:jc w:val="center"/>
              <w:rPr>
                <w:rFonts w:ascii="Times New Roman" w:hAnsi="Times New Roman"/>
                <w:sz w:val="24"/>
                <w:szCs w:val="24"/>
                <w:lang w:val="en-US"/>
              </w:rPr>
            </w:pPr>
            <w:r w:rsidRPr="00DE6905">
              <w:rPr>
                <w:rFonts w:ascii="Times New Roman" w:hAnsi="Times New Roman"/>
                <w:sz w:val="24"/>
                <w:szCs w:val="24"/>
                <w:lang w:val="en-US"/>
              </w:rPr>
              <w:t>2398</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en-US"/>
              </w:rPr>
              <w:t>2050</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4-А</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1469</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899</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570</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4-Б</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1304</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569</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735</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4-В</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876</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802</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74</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lastRenderedPageBreak/>
              <w:t>4-Г</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1764</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936</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828</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4-Д</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2501</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1488</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1013</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3-А</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3112</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2071</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1041</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3-Б</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3291</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2653</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638</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3-В</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1906</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1659</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247</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3-Г</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2608</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1314</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1294</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3-Д</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3501</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2868</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633</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2-А</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3406</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2468</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938</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2-Б</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2690</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2280</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410</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2-В</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2825</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2550</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275</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2-Г</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2350</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1530</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820</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1-А</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3900</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3090</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810</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1-Б</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4218</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3277</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941</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1-В</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2946</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2788</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158</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1-Г</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4211</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3429</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782</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1-Д</w:t>
            </w:r>
          </w:p>
        </w:tc>
        <w:tc>
          <w:tcPr>
            <w:tcW w:w="2443"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3511</w:t>
            </w:r>
          </w:p>
        </w:tc>
        <w:tc>
          <w:tcPr>
            <w:tcW w:w="2407"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2705</w:t>
            </w:r>
          </w:p>
        </w:tc>
        <w:tc>
          <w:tcPr>
            <w:tcW w:w="3513" w:type="dxa"/>
            <w:gridSpan w:val="2"/>
          </w:tcPr>
          <w:p w:rsidR="00B5200D" w:rsidRPr="00DE6905" w:rsidRDefault="00B5200D" w:rsidP="0066072F">
            <w:pPr>
              <w:spacing w:line="288" w:lineRule="auto"/>
              <w:jc w:val="center"/>
              <w:rPr>
                <w:rFonts w:ascii="Times New Roman" w:hAnsi="Times New Roman"/>
                <w:sz w:val="24"/>
                <w:szCs w:val="24"/>
              </w:rPr>
            </w:pPr>
            <w:r w:rsidRPr="00DE6905">
              <w:rPr>
                <w:rFonts w:ascii="Times New Roman" w:hAnsi="Times New Roman"/>
                <w:sz w:val="24"/>
                <w:szCs w:val="24"/>
                <w:lang w:val="uk-UA"/>
              </w:rPr>
              <w:t>806</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r w:rsidR="00B5200D" w:rsidRPr="00311CB4" w:rsidTr="0066072F">
        <w:tc>
          <w:tcPr>
            <w:tcW w:w="1384" w:type="dxa"/>
          </w:tcPr>
          <w:p w:rsidR="00B5200D" w:rsidRPr="00DE6905" w:rsidRDefault="00B5200D" w:rsidP="0066072F">
            <w:pPr>
              <w:spacing w:line="288" w:lineRule="auto"/>
              <w:jc w:val="center"/>
              <w:rPr>
                <w:rFonts w:ascii="Times New Roman" w:hAnsi="Times New Roman"/>
                <w:sz w:val="24"/>
                <w:szCs w:val="24"/>
                <w:lang w:val="uk-UA"/>
              </w:rPr>
            </w:pPr>
            <w:r w:rsidRPr="00DE6905">
              <w:rPr>
                <w:rFonts w:ascii="Times New Roman" w:hAnsi="Times New Roman"/>
                <w:sz w:val="24"/>
                <w:szCs w:val="24"/>
                <w:lang w:val="uk-UA"/>
              </w:rPr>
              <w:t>Усього</w:t>
            </w:r>
          </w:p>
        </w:tc>
        <w:tc>
          <w:tcPr>
            <w:tcW w:w="2443" w:type="dxa"/>
            <w:vAlign w:val="bottom"/>
          </w:tcPr>
          <w:p w:rsidR="00B5200D" w:rsidRPr="00DE6905" w:rsidRDefault="00B5200D" w:rsidP="0066072F">
            <w:pPr>
              <w:spacing w:line="288" w:lineRule="auto"/>
              <w:jc w:val="center"/>
              <w:rPr>
                <w:rFonts w:ascii="Times New Roman" w:hAnsi="Times New Roman"/>
                <w:b/>
                <w:sz w:val="24"/>
                <w:szCs w:val="24"/>
              </w:rPr>
            </w:pPr>
            <w:r w:rsidRPr="00DE6905">
              <w:rPr>
                <w:rFonts w:ascii="Times New Roman" w:hAnsi="Times New Roman"/>
                <w:b/>
                <w:sz w:val="24"/>
                <w:szCs w:val="24"/>
              </w:rPr>
              <w:t>175308</w:t>
            </w:r>
          </w:p>
        </w:tc>
        <w:tc>
          <w:tcPr>
            <w:tcW w:w="2407" w:type="dxa"/>
            <w:vAlign w:val="bottom"/>
          </w:tcPr>
          <w:p w:rsidR="00B5200D" w:rsidRPr="00DE6905" w:rsidRDefault="00B5200D" w:rsidP="0066072F">
            <w:pPr>
              <w:spacing w:line="288" w:lineRule="auto"/>
              <w:jc w:val="center"/>
              <w:rPr>
                <w:rFonts w:ascii="Times New Roman" w:hAnsi="Times New Roman"/>
                <w:b/>
                <w:sz w:val="24"/>
                <w:szCs w:val="24"/>
              </w:rPr>
            </w:pPr>
            <w:r w:rsidRPr="00DE6905">
              <w:rPr>
                <w:rFonts w:ascii="Times New Roman" w:hAnsi="Times New Roman"/>
                <w:b/>
                <w:sz w:val="24"/>
                <w:szCs w:val="24"/>
              </w:rPr>
              <w:t>99429</w:t>
            </w:r>
          </w:p>
        </w:tc>
        <w:tc>
          <w:tcPr>
            <w:tcW w:w="3513" w:type="dxa"/>
            <w:gridSpan w:val="2"/>
            <w:vAlign w:val="bottom"/>
          </w:tcPr>
          <w:p w:rsidR="00B5200D" w:rsidRPr="00DE6905" w:rsidRDefault="00B5200D" w:rsidP="0066072F">
            <w:pPr>
              <w:spacing w:line="288" w:lineRule="auto"/>
              <w:jc w:val="center"/>
              <w:rPr>
                <w:rFonts w:ascii="Times New Roman" w:hAnsi="Times New Roman"/>
                <w:b/>
                <w:sz w:val="24"/>
                <w:szCs w:val="24"/>
              </w:rPr>
            </w:pPr>
            <w:r w:rsidRPr="00DE6905">
              <w:rPr>
                <w:rFonts w:ascii="Times New Roman" w:hAnsi="Times New Roman"/>
                <w:b/>
                <w:sz w:val="24"/>
                <w:szCs w:val="24"/>
              </w:rPr>
              <w:t>75879</w:t>
            </w:r>
          </w:p>
        </w:tc>
        <w:tc>
          <w:tcPr>
            <w:tcW w:w="3402" w:type="dxa"/>
          </w:tcPr>
          <w:p w:rsidR="00B5200D" w:rsidRPr="00DE6905" w:rsidRDefault="00B5200D" w:rsidP="0066072F">
            <w:pPr>
              <w:spacing w:line="288" w:lineRule="auto"/>
              <w:rPr>
                <w:rFonts w:ascii="Times New Roman" w:hAnsi="Times New Roman"/>
                <w:sz w:val="24"/>
                <w:szCs w:val="24"/>
              </w:rPr>
            </w:pPr>
            <w:r w:rsidRPr="00DE6905">
              <w:rPr>
                <w:rFonts w:ascii="Times New Roman" w:hAnsi="Times New Roman"/>
                <w:color w:val="000000"/>
                <w:sz w:val="24"/>
                <w:szCs w:val="24"/>
                <w:lang w:val="uk-UA"/>
              </w:rPr>
              <w:t>-</w:t>
            </w:r>
          </w:p>
        </w:tc>
      </w:tr>
    </w:tbl>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sz w:val="28"/>
          <w:szCs w:val="28"/>
        </w:rPr>
      </w:pPr>
    </w:p>
    <w:p w:rsidR="00B5200D" w:rsidRPr="00311CB4" w:rsidRDefault="00B5200D" w:rsidP="00B5200D">
      <w:pPr>
        <w:spacing w:line="288" w:lineRule="auto"/>
        <w:ind w:firstLine="720"/>
        <w:jc w:val="center"/>
        <w:rPr>
          <w:b/>
        </w:rPr>
      </w:pPr>
      <w:r w:rsidRPr="00311CB4">
        <w:rPr>
          <w:b/>
        </w:rPr>
        <w:t>Загальна діаграма</w:t>
      </w:r>
    </w:p>
    <w:p w:rsidR="00B5200D" w:rsidRPr="00311CB4" w:rsidRDefault="00B5200D" w:rsidP="00B5200D">
      <w:pPr>
        <w:spacing w:line="288" w:lineRule="auto"/>
        <w:jc w:val="center"/>
      </w:pPr>
      <w:r w:rsidRPr="00311CB4">
        <w:rPr>
          <w:noProof/>
        </w:rPr>
        <w:lastRenderedPageBreak/>
        <w:drawing>
          <wp:inline distT="0" distB="0" distL="0" distR="0" wp14:anchorId="10FACF97" wp14:editId="00FA8084">
            <wp:extent cx="9083040" cy="2483893"/>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50989" cy="2502475"/>
                    </a:xfrm>
                    <a:prstGeom prst="rect">
                      <a:avLst/>
                    </a:prstGeom>
                    <a:noFill/>
                    <a:ln>
                      <a:noFill/>
                    </a:ln>
                  </pic:spPr>
                </pic:pic>
              </a:graphicData>
            </a:graphic>
          </wp:inline>
        </w:drawing>
      </w:r>
    </w:p>
    <w:p w:rsidR="00B5200D" w:rsidRPr="00311CB4" w:rsidRDefault="00B5200D" w:rsidP="00B5200D">
      <w:pPr>
        <w:spacing w:line="288" w:lineRule="auto"/>
        <w:ind w:firstLine="720"/>
      </w:pPr>
      <w:r w:rsidRPr="00311CB4">
        <w:t xml:space="preserve">Проаналізовано відсоткове відношення кількості уроків, пропущених через хворобу та через поважні причини до загальної кількості пропущених уроків. У 10-Б, 9-Г,7-Б, 7-В, 6-В класах кількість пропущених уроків через поважні причини перевищує 50% загальної кількості пропущених уроків. Рівень захворюваності серед учнів гімназії середній. Учні 1-5 класів у переважній кількості пропускають уроки через хворобу, що позитивно впливає на рівень навчання та свідчить про те, що учбова діяльність у цьому віці займає перші позиції. </w:t>
      </w:r>
    </w:p>
    <w:p w:rsidR="00B5200D" w:rsidRPr="00311CB4" w:rsidRDefault="00B5200D" w:rsidP="00B5200D">
      <w:pPr>
        <w:spacing w:line="288" w:lineRule="auto"/>
        <w:ind w:firstLine="720"/>
        <w:rPr>
          <w:b/>
        </w:rPr>
      </w:pPr>
      <w:r w:rsidRPr="00311CB4">
        <w:rPr>
          <w:b/>
        </w:rPr>
        <w:t>Пропущено усього уроків</w:t>
      </w:r>
    </w:p>
    <w:p w:rsidR="00B5200D" w:rsidRDefault="00B5200D" w:rsidP="00B5200D">
      <w:pPr>
        <w:spacing w:line="288" w:lineRule="auto"/>
        <w:ind w:firstLine="720"/>
      </w:pPr>
      <w:r w:rsidRPr="00311CB4">
        <w:rPr>
          <w:noProof/>
        </w:rPr>
        <w:drawing>
          <wp:anchor distT="0" distB="0" distL="114300" distR="114300" simplePos="0" relativeHeight="251659264" behindDoc="1" locked="0" layoutInCell="1" allowOverlap="1" wp14:anchorId="25210552" wp14:editId="7ED5EB8F">
            <wp:simplePos x="0" y="0"/>
            <wp:positionH relativeFrom="column">
              <wp:posOffset>352880</wp:posOffset>
            </wp:positionH>
            <wp:positionV relativeFrom="page">
              <wp:posOffset>4954137</wp:posOffset>
            </wp:positionV>
            <wp:extent cx="6334760" cy="1390650"/>
            <wp:effectExtent l="0" t="0" r="0" b="0"/>
            <wp:wrapTight wrapText="bothSides">
              <wp:wrapPolygon edited="0">
                <wp:start x="0" y="0"/>
                <wp:lineTo x="0" y="21304"/>
                <wp:lineTo x="21565" y="21304"/>
                <wp:lineTo x="21565"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34760" cy="1390650"/>
                    </a:xfrm>
                    <a:prstGeom prst="rect">
                      <a:avLst/>
                    </a:prstGeom>
                    <a:noFill/>
                    <a:ln>
                      <a:noFill/>
                    </a:ln>
                  </pic:spPr>
                </pic:pic>
              </a:graphicData>
            </a:graphic>
          </wp:anchor>
        </w:drawing>
      </w:r>
      <w:r w:rsidRPr="00311CB4">
        <w:t xml:space="preserve">  </w:t>
      </w:r>
    </w:p>
    <w:p w:rsidR="00B5200D" w:rsidRPr="00311CB4" w:rsidRDefault="00B5200D" w:rsidP="00B5200D">
      <w:pPr>
        <w:spacing w:line="288" w:lineRule="auto"/>
        <w:ind w:firstLine="720"/>
      </w:pPr>
      <w:r w:rsidRPr="00311CB4">
        <w:rPr>
          <w:noProof/>
        </w:rPr>
        <w:lastRenderedPageBreak/>
        <w:drawing>
          <wp:inline distT="0" distB="0" distL="0" distR="0" wp14:anchorId="6FBAD14F" wp14:editId="6CFCAB9F">
            <wp:extent cx="3698240" cy="16786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04820" cy="1681662"/>
                    </a:xfrm>
                    <a:prstGeom prst="rect">
                      <a:avLst/>
                    </a:prstGeom>
                    <a:noFill/>
                    <a:ln>
                      <a:noFill/>
                    </a:ln>
                  </pic:spPr>
                </pic:pic>
              </a:graphicData>
            </a:graphic>
          </wp:inline>
        </w:drawing>
      </w:r>
      <w:r w:rsidRPr="00311CB4">
        <w:rPr>
          <w:noProof/>
        </w:rPr>
        <w:drawing>
          <wp:inline distT="0" distB="0" distL="0" distR="0" wp14:anchorId="3450F091" wp14:editId="2029C39E">
            <wp:extent cx="4394200" cy="1683197"/>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02076" cy="1686214"/>
                    </a:xfrm>
                    <a:prstGeom prst="rect">
                      <a:avLst/>
                    </a:prstGeom>
                    <a:noFill/>
                    <a:ln>
                      <a:noFill/>
                    </a:ln>
                  </pic:spPr>
                </pic:pic>
              </a:graphicData>
            </a:graphic>
          </wp:inline>
        </w:drawing>
      </w:r>
    </w:p>
    <w:p w:rsidR="00B5200D" w:rsidRPr="00311CB4" w:rsidRDefault="00B5200D" w:rsidP="00B5200D">
      <w:pPr>
        <w:spacing w:line="288" w:lineRule="auto"/>
        <w:ind w:firstLine="720"/>
      </w:pPr>
      <w:r w:rsidRPr="00311CB4">
        <w:rPr>
          <w:noProof/>
        </w:rPr>
        <w:drawing>
          <wp:inline distT="0" distB="0" distL="0" distR="0" wp14:anchorId="7D424F2C" wp14:editId="73E455D3">
            <wp:extent cx="7997588" cy="215011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0197" cy="2150811"/>
                    </a:xfrm>
                    <a:prstGeom prst="rect">
                      <a:avLst/>
                    </a:prstGeom>
                    <a:noFill/>
                    <a:ln>
                      <a:noFill/>
                    </a:ln>
                  </pic:spPr>
                </pic:pic>
              </a:graphicData>
            </a:graphic>
          </wp:inline>
        </w:drawing>
      </w:r>
    </w:p>
    <w:p w:rsidR="00B5200D" w:rsidRPr="00311CB4" w:rsidRDefault="00B5200D" w:rsidP="00B5200D">
      <w:pPr>
        <w:spacing w:line="288" w:lineRule="auto"/>
        <w:ind w:firstLine="720"/>
        <w:jc w:val="both"/>
      </w:pPr>
      <w:r w:rsidRPr="00311CB4">
        <w:t>В ході моніторингу виявлено, що найбільша кількість пропущених начальних занять у 10-Б, 1-А, 1-Б 1-Г, 9-Б, 9-В, 9-Г, 7-А, 7-б, 7-В класах. Кількість пропусків значно зменшується у 4-х та 11 класах, що обумовлено відповідальністю перед складанням дпа та зно. Досить високий рівень захворюваності учнів 9-х класів та велика кількість пропусків негативно вплинула на рівень навчальних досягнень учнів вказаної паралелі.</w:t>
      </w:r>
    </w:p>
    <w:p w:rsidR="00B5200D" w:rsidRPr="00311CB4" w:rsidRDefault="00B5200D" w:rsidP="00B5200D">
      <w:pPr>
        <w:spacing w:line="288" w:lineRule="auto"/>
        <w:ind w:firstLine="720"/>
        <w:jc w:val="center"/>
        <w:rPr>
          <w:b/>
        </w:rPr>
      </w:pPr>
      <w:r w:rsidRPr="00311CB4">
        <w:rPr>
          <w:b/>
        </w:rPr>
        <w:t>Пропущено через хворобу</w:t>
      </w:r>
    </w:p>
    <w:p w:rsidR="00B5200D" w:rsidRPr="00311CB4" w:rsidRDefault="00B5200D" w:rsidP="00B5200D">
      <w:pPr>
        <w:spacing w:line="288" w:lineRule="auto"/>
        <w:ind w:firstLine="720"/>
      </w:pPr>
      <w:r w:rsidRPr="00311CB4">
        <w:rPr>
          <w:noProof/>
        </w:rPr>
        <w:lastRenderedPageBreak/>
        <w:drawing>
          <wp:inline distT="0" distB="0" distL="0" distR="0" wp14:anchorId="19BD6FD3" wp14:editId="1377A1FC">
            <wp:extent cx="8502015" cy="234741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23537" cy="2353357"/>
                    </a:xfrm>
                    <a:prstGeom prst="rect">
                      <a:avLst/>
                    </a:prstGeom>
                    <a:noFill/>
                    <a:ln>
                      <a:noFill/>
                    </a:ln>
                  </pic:spPr>
                </pic:pic>
              </a:graphicData>
            </a:graphic>
          </wp:inline>
        </w:drawing>
      </w:r>
    </w:p>
    <w:p w:rsidR="00B5200D" w:rsidRPr="00311CB4" w:rsidRDefault="00B5200D" w:rsidP="00B5200D">
      <w:pPr>
        <w:spacing w:line="288" w:lineRule="auto"/>
        <w:ind w:firstLine="720"/>
      </w:pPr>
      <w:r w:rsidRPr="00311CB4">
        <w:rPr>
          <w:noProof/>
        </w:rPr>
        <w:drawing>
          <wp:inline distT="0" distB="0" distL="0" distR="0" wp14:anchorId="6F8DFA17" wp14:editId="34C03161">
            <wp:extent cx="3507105" cy="1637119"/>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645" cy="1639705"/>
                    </a:xfrm>
                    <a:prstGeom prst="rect">
                      <a:avLst/>
                    </a:prstGeom>
                    <a:noFill/>
                    <a:ln>
                      <a:noFill/>
                    </a:ln>
                  </pic:spPr>
                </pic:pic>
              </a:graphicData>
            </a:graphic>
          </wp:inline>
        </w:drawing>
      </w:r>
      <w:r w:rsidRPr="00311CB4">
        <w:t xml:space="preserve">  </w:t>
      </w:r>
      <w:r w:rsidRPr="00311CB4">
        <w:rPr>
          <w:noProof/>
        </w:rPr>
        <w:drawing>
          <wp:inline distT="0" distB="0" distL="0" distR="0" wp14:anchorId="4C3314CE" wp14:editId="5EB1F003">
            <wp:extent cx="4653887" cy="163639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58627" cy="1638062"/>
                    </a:xfrm>
                    <a:prstGeom prst="rect">
                      <a:avLst/>
                    </a:prstGeom>
                    <a:noFill/>
                    <a:ln>
                      <a:noFill/>
                    </a:ln>
                  </pic:spPr>
                </pic:pic>
              </a:graphicData>
            </a:graphic>
          </wp:inline>
        </w:drawing>
      </w:r>
    </w:p>
    <w:p w:rsidR="00B5200D" w:rsidRPr="00311CB4" w:rsidRDefault="00B5200D" w:rsidP="00B5200D">
      <w:pPr>
        <w:spacing w:line="288" w:lineRule="auto"/>
        <w:ind w:firstLine="720"/>
      </w:pPr>
      <w:r w:rsidRPr="00311CB4">
        <w:rPr>
          <w:noProof/>
        </w:rPr>
        <w:drawing>
          <wp:inline distT="0" distB="0" distL="0" distR="0" wp14:anchorId="6B518060" wp14:editId="30B6C22F">
            <wp:extent cx="8228965" cy="16786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62723" cy="1685562"/>
                    </a:xfrm>
                    <a:prstGeom prst="rect">
                      <a:avLst/>
                    </a:prstGeom>
                    <a:noFill/>
                    <a:ln>
                      <a:noFill/>
                    </a:ln>
                  </pic:spPr>
                </pic:pic>
              </a:graphicData>
            </a:graphic>
          </wp:inline>
        </w:drawing>
      </w:r>
    </w:p>
    <w:p w:rsidR="00B5200D" w:rsidRPr="00311CB4" w:rsidRDefault="00B5200D" w:rsidP="00B5200D">
      <w:pPr>
        <w:spacing w:line="288" w:lineRule="auto"/>
        <w:ind w:firstLine="720"/>
      </w:pPr>
      <w:r w:rsidRPr="00311CB4">
        <w:lastRenderedPageBreak/>
        <w:t>Аналіз рівня захворюваності учнів 1-11 класів показав, що необхідно спланувати та провести цикл профілактичних заходів з учнями 10А, 9-А, 9-Б, 9-В, 8-Г, 7-А,5-А, 3-Б, 3-Д, 1-А,1-Б, 1-В, 1-Г, 1-Д класів. Якщо детально проаналізувати схильність до захворюваності учнів, то можна зробити висновок, що у класах, де учні навчаються за проектом «Інтелект України» рівень захворюваності досить високий (7-А,6-А,5-А, 4-А, 2-А, 1-А класи).</w:t>
      </w:r>
    </w:p>
    <w:p w:rsidR="00B5200D" w:rsidRPr="00311CB4" w:rsidRDefault="00B5200D" w:rsidP="00B5200D">
      <w:pPr>
        <w:spacing w:line="288" w:lineRule="auto"/>
        <w:ind w:firstLine="720"/>
        <w:jc w:val="center"/>
        <w:rPr>
          <w:b/>
        </w:rPr>
      </w:pPr>
      <w:r w:rsidRPr="00311CB4">
        <w:rPr>
          <w:b/>
        </w:rPr>
        <w:t>Пропущено через поважні причини</w:t>
      </w:r>
    </w:p>
    <w:p w:rsidR="00B5200D" w:rsidRPr="00311CB4" w:rsidRDefault="00B5200D" w:rsidP="00B5200D">
      <w:pPr>
        <w:spacing w:line="288" w:lineRule="auto"/>
        <w:ind w:firstLine="142"/>
      </w:pPr>
      <w:r w:rsidRPr="00311CB4">
        <w:rPr>
          <w:noProof/>
        </w:rPr>
        <w:drawing>
          <wp:inline distT="0" distB="0" distL="0" distR="0" wp14:anchorId="6E4460B6" wp14:editId="503F0593">
            <wp:extent cx="8311487" cy="1637629"/>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38609" cy="1642973"/>
                    </a:xfrm>
                    <a:prstGeom prst="rect">
                      <a:avLst/>
                    </a:prstGeom>
                    <a:noFill/>
                    <a:ln>
                      <a:noFill/>
                    </a:ln>
                  </pic:spPr>
                </pic:pic>
              </a:graphicData>
            </a:graphic>
          </wp:inline>
        </w:drawing>
      </w:r>
    </w:p>
    <w:p w:rsidR="00B5200D" w:rsidRPr="00311CB4" w:rsidRDefault="00B5200D" w:rsidP="00B5200D">
      <w:pPr>
        <w:spacing w:line="288" w:lineRule="auto"/>
        <w:ind w:firstLine="720"/>
        <w:jc w:val="both"/>
      </w:pPr>
      <w:r w:rsidRPr="00311CB4">
        <w:t>Моніторинг пропусків навчальних занять серед учнів 1-11 класів свідчить, що є необхідним систематично проводити роз’яснювальну роботу про негативний вплив пропусків занять на рівень навчальних досягнень з учнями та батьками учнів 10-Б, 9-Г,7-Б,7-В класів.</w:t>
      </w:r>
    </w:p>
    <w:p w:rsidR="00B5200D" w:rsidRPr="00311CB4" w:rsidRDefault="00B5200D" w:rsidP="00B5200D">
      <w:pPr>
        <w:spacing w:line="288" w:lineRule="auto"/>
        <w:ind w:firstLine="720"/>
        <w:jc w:val="center"/>
        <w:rPr>
          <w:b/>
        </w:rPr>
      </w:pPr>
      <w:r w:rsidRPr="00311CB4">
        <w:rPr>
          <w:b/>
        </w:rPr>
        <w:t xml:space="preserve">Порівняльна таблиця </w:t>
      </w:r>
    </w:p>
    <w:p w:rsidR="00B5200D" w:rsidRPr="00311CB4" w:rsidRDefault="00B5200D" w:rsidP="00B5200D">
      <w:pPr>
        <w:spacing w:line="288" w:lineRule="auto"/>
        <w:ind w:firstLine="720"/>
        <w:jc w:val="center"/>
        <w:rPr>
          <w:b/>
        </w:rPr>
      </w:pPr>
      <w:r w:rsidRPr="00311CB4">
        <w:rPr>
          <w:b/>
        </w:rPr>
        <w:t>пропусків навчальних занять 2018\2019 н.р. та 2017\2018 н.р.</w:t>
      </w:r>
    </w:p>
    <w:tbl>
      <w:tblPr>
        <w:tblStyle w:val="af6"/>
        <w:tblW w:w="13202" w:type="dxa"/>
        <w:tblInd w:w="373" w:type="dxa"/>
        <w:tblLayout w:type="fixed"/>
        <w:tblLook w:val="04A0" w:firstRow="1" w:lastRow="0" w:firstColumn="1" w:lastColumn="0" w:noHBand="0" w:noVBand="1"/>
      </w:tblPr>
      <w:tblGrid>
        <w:gridCol w:w="1011"/>
        <w:gridCol w:w="1559"/>
        <w:gridCol w:w="2021"/>
        <w:gridCol w:w="1332"/>
        <w:gridCol w:w="1325"/>
        <w:gridCol w:w="1406"/>
        <w:gridCol w:w="1571"/>
        <w:gridCol w:w="2977"/>
      </w:tblGrid>
      <w:tr w:rsidR="00B5200D" w:rsidRPr="008F6271" w:rsidTr="0066072F">
        <w:trPr>
          <w:trHeight w:val="584"/>
        </w:trPr>
        <w:tc>
          <w:tcPr>
            <w:tcW w:w="1011" w:type="dxa"/>
            <w:vMerge w:val="restart"/>
            <w:vAlign w:val="center"/>
          </w:tcPr>
          <w:p w:rsidR="00B5200D" w:rsidRPr="008F6271" w:rsidRDefault="00B5200D" w:rsidP="0066072F">
            <w:pPr>
              <w:spacing w:line="288" w:lineRule="auto"/>
              <w:ind w:firstLine="61"/>
              <w:jc w:val="center"/>
              <w:rPr>
                <w:rFonts w:ascii="Times New Roman" w:hAnsi="Times New Roman"/>
                <w:b/>
                <w:color w:val="000000"/>
                <w:sz w:val="24"/>
                <w:szCs w:val="24"/>
              </w:rPr>
            </w:pPr>
            <w:r w:rsidRPr="008F6271">
              <w:rPr>
                <w:rFonts w:ascii="Times New Roman" w:hAnsi="Times New Roman"/>
                <w:b/>
                <w:color w:val="000000"/>
                <w:sz w:val="24"/>
                <w:szCs w:val="24"/>
                <w:lang w:val="uk-UA"/>
              </w:rPr>
              <w:t>Клас</w:t>
            </w:r>
          </w:p>
        </w:tc>
        <w:tc>
          <w:tcPr>
            <w:tcW w:w="3580" w:type="dxa"/>
            <w:gridSpan w:val="2"/>
            <w:vAlign w:val="center"/>
          </w:tcPr>
          <w:p w:rsidR="00B5200D" w:rsidRPr="008F6271" w:rsidRDefault="00B5200D" w:rsidP="0066072F">
            <w:pPr>
              <w:spacing w:line="288" w:lineRule="auto"/>
              <w:jc w:val="center"/>
              <w:rPr>
                <w:rFonts w:ascii="Times New Roman" w:hAnsi="Times New Roman"/>
                <w:b/>
                <w:color w:val="000000"/>
                <w:sz w:val="24"/>
                <w:szCs w:val="24"/>
                <w:lang w:val="uk-UA"/>
              </w:rPr>
            </w:pPr>
            <w:r w:rsidRPr="008F6271">
              <w:rPr>
                <w:rFonts w:ascii="Times New Roman" w:hAnsi="Times New Roman"/>
                <w:b/>
                <w:color w:val="000000"/>
                <w:sz w:val="24"/>
                <w:szCs w:val="24"/>
                <w:lang w:val="uk-UA"/>
              </w:rPr>
              <w:t>пропущено уроків всього</w:t>
            </w:r>
          </w:p>
        </w:tc>
        <w:tc>
          <w:tcPr>
            <w:tcW w:w="2657" w:type="dxa"/>
            <w:gridSpan w:val="2"/>
            <w:vAlign w:val="center"/>
          </w:tcPr>
          <w:p w:rsidR="00B5200D" w:rsidRPr="008F6271" w:rsidRDefault="00B5200D" w:rsidP="0066072F">
            <w:pPr>
              <w:spacing w:line="288" w:lineRule="auto"/>
              <w:jc w:val="center"/>
              <w:rPr>
                <w:rFonts w:ascii="Times New Roman" w:hAnsi="Times New Roman"/>
                <w:b/>
                <w:color w:val="000000"/>
                <w:sz w:val="24"/>
                <w:szCs w:val="24"/>
                <w:lang w:val="uk-UA"/>
              </w:rPr>
            </w:pPr>
            <w:r w:rsidRPr="008F6271">
              <w:rPr>
                <w:rFonts w:ascii="Times New Roman" w:hAnsi="Times New Roman"/>
                <w:b/>
                <w:color w:val="000000"/>
                <w:sz w:val="24"/>
                <w:szCs w:val="24"/>
                <w:lang w:val="uk-UA"/>
              </w:rPr>
              <w:t>пропущено уроків через хворобу</w:t>
            </w:r>
          </w:p>
        </w:tc>
        <w:tc>
          <w:tcPr>
            <w:tcW w:w="2977" w:type="dxa"/>
            <w:gridSpan w:val="2"/>
            <w:vAlign w:val="center"/>
          </w:tcPr>
          <w:p w:rsidR="00B5200D" w:rsidRPr="008F6271" w:rsidRDefault="00B5200D" w:rsidP="0066072F">
            <w:pPr>
              <w:spacing w:line="288" w:lineRule="auto"/>
              <w:jc w:val="center"/>
              <w:rPr>
                <w:rFonts w:ascii="Times New Roman" w:hAnsi="Times New Roman"/>
                <w:b/>
                <w:color w:val="000000"/>
                <w:sz w:val="24"/>
                <w:szCs w:val="24"/>
                <w:lang w:val="uk-UA"/>
              </w:rPr>
            </w:pPr>
            <w:r w:rsidRPr="008F6271">
              <w:rPr>
                <w:rFonts w:ascii="Times New Roman" w:hAnsi="Times New Roman"/>
                <w:b/>
                <w:color w:val="000000"/>
                <w:sz w:val="24"/>
                <w:szCs w:val="24"/>
                <w:lang w:val="uk-UA"/>
              </w:rPr>
              <w:t>пропущено уроків через поважні причини</w:t>
            </w:r>
          </w:p>
        </w:tc>
        <w:tc>
          <w:tcPr>
            <w:tcW w:w="2977" w:type="dxa"/>
            <w:vMerge w:val="restart"/>
            <w:vAlign w:val="center"/>
          </w:tcPr>
          <w:p w:rsidR="00B5200D" w:rsidRPr="008F6271" w:rsidRDefault="00B5200D" w:rsidP="0066072F">
            <w:pPr>
              <w:spacing w:line="288" w:lineRule="auto"/>
              <w:jc w:val="center"/>
              <w:rPr>
                <w:rFonts w:ascii="Times New Roman" w:hAnsi="Times New Roman"/>
                <w:b/>
                <w:color w:val="000000"/>
                <w:sz w:val="24"/>
                <w:szCs w:val="24"/>
                <w:lang w:val="uk-UA"/>
              </w:rPr>
            </w:pPr>
            <w:r w:rsidRPr="008F6271">
              <w:rPr>
                <w:rFonts w:ascii="Times New Roman" w:hAnsi="Times New Roman"/>
                <w:b/>
                <w:color w:val="000000"/>
                <w:sz w:val="24"/>
                <w:szCs w:val="24"/>
                <w:lang w:val="uk-UA"/>
              </w:rPr>
              <w:t>пропущено без поважних причин</w:t>
            </w:r>
          </w:p>
        </w:tc>
      </w:tr>
      <w:tr w:rsidR="00B5200D" w:rsidRPr="008F6271" w:rsidTr="0066072F">
        <w:trPr>
          <w:trHeight w:val="312"/>
        </w:trPr>
        <w:tc>
          <w:tcPr>
            <w:tcW w:w="1011" w:type="dxa"/>
            <w:vMerge/>
          </w:tcPr>
          <w:p w:rsidR="00B5200D" w:rsidRPr="008F6271" w:rsidRDefault="00B5200D" w:rsidP="0066072F">
            <w:pPr>
              <w:spacing w:line="288" w:lineRule="auto"/>
              <w:ind w:firstLine="61"/>
              <w:rPr>
                <w:rFonts w:ascii="Times New Roman" w:hAnsi="Times New Roman"/>
                <w:b/>
                <w:color w:val="000000"/>
                <w:sz w:val="24"/>
                <w:szCs w:val="24"/>
                <w:lang w:val="uk-UA"/>
              </w:rPr>
            </w:pPr>
          </w:p>
        </w:tc>
        <w:tc>
          <w:tcPr>
            <w:tcW w:w="1559" w:type="dxa"/>
          </w:tcPr>
          <w:p w:rsidR="00B5200D" w:rsidRPr="008F6271" w:rsidRDefault="00B5200D" w:rsidP="0066072F">
            <w:pPr>
              <w:spacing w:line="288" w:lineRule="auto"/>
              <w:rPr>
                <w:rFonts w:ascii="Times New Roman" w:hAnsi="Times New Roman"/>
                <w:b/>
                <w:color w:val="000000"/>
                <w:sz w:val="24"/>
                <w:szCs w:val="24"/>
                <w:lang w:val="uk-UA"/>
              </w:rPr>
            </w:pPr>
            <w:r w:rsidRPr="008F6271">
              <w:rPr>
                <w:rFonts w:ascii="Times New Roman" w:hAnsi="Times New Roman"/>
                <w:b/>
                <w:color w:val="000000"/>
                <w:sz w:val="24"/>
                <w:szCs w:val="24"/>
                <w:lang w:val="uk-UA"/>
              </w:rPr>
              <w:t>2018\2019</w:t>
            </w:r>
          </w:p>
        </w:tc>
        <w:tc>
          <w:tcPr>
            <w:tcW w:w="2021" w:type="dxa"/>
          </w:tcPr>
          <w:p w:rsidR="00B5200D" w:rsidRPr="008F6271" w:rsidRDefault="00B5200D" w:rsidP="0066072F">
            <w:pPr>
              <w:spacing w:line="288" w:lineRule="auto"/>
              <w:rPr>
                <w:rFonts w:ascii="Times New Roman" w:hAnsi="Times New Roman"/>
                <w:b/>
                <w:color w:val="000000"/>
                <w:sz w:val="24"/>
                <w:szCs w:val="24"/>
                <w:lang w:val="uk-UA"/>
              </w:rPr>
            </w:pPr>
            <w:r w:rsidRPr="008F6271">
              <w:rPr>
                <w:rFonts w:ascii="Times New Roman" w:hAnsi="Times New Roman"/>
                <w:b/>
                <w:color w:val="000000"/>
                <w:sz w:val="24"/>
                <w:szCs w:val="24"/>
                <w:lang w:val="uk-UA"/>
              </w:rPr>
              <w:t>2017\2018</w:t>
            </w:r>
          </w:p>
        </w:tc>
        <w:tc>
          <w:tcPr>
            <w:tcW w:w="1332" w:type="dxa"/>
          </w:tcPr>
          <w:p w:rsidR="00B5200D" w:rsidRPr="008F6271" w:rsidRDefault="00B5200D" w:rsidP="0066072F">
            <w:pPr>
              <w:spacing w:line="288" w:lineRule="auto"/>
              <w:rPr>
                <w:rFonts w:ascii="Times New Roman" w:hAnsi="Times New Roman"/>
                <w:b/>
                <w:color w:val="000000"/>
                <w:sz w:val="24"/>
                <w:szCs w:val="24"/>
                <w:lang w:val="uk-UA"/>
              </w:rPr>
            </w:pPr>
            <w:r w:rsidRPr="008F6271">
              <w:rPr>
                <w:rFonts w:ascii="Times New Roman" w:hAnsi="Times New Roman"/>
                <w:b/>
                <w:color w:val="000000"/>
                <w:sz w:val="24"/>
                <w:szCs w:val="24"/>
                <w:lang w:val="uk-UA"/>
              </w:rPr>
              <w:t>2018\2019</w:t>
            </w:r>
          </w:p>
        </w:tc>
        <w:tc>
          <w:tcPr>
            <w:tcW w:w="1325" w:type="dxa"/>
          </w:tcPr>
          <w:p w:rsidR="00B5200D" w:rsidRPr="008F6271" w:rsidRDefault="00B5200D" w:rsidP="0066072F">
            <w:pPr>
              <w:spacing w:line="288" w:lineRule="auto"/>
              <w:rPr>
                <w:rFonts w:ascii="Times New Roman" w:hAnsi="Times New Roman"/>
                <w:b/>
                <w:color w:val="000000"/>
                <w:sz w:val="24"/>
                <w:szCs w:val="24"/>
                <w:lang w:val="uk-UA"/>
              </w:rPr>
            </w:pPr>
            <w:r w:rsidRPr="008F6271">
              <w:rPr>
                <w:rFonts w:ascii="Times New Roman" w:hAnsi="Times New Roman"/>
                <w:b/>
                <w:color w:val="000000"/>
                <w:sz w:val="24"/>
                <w:szCs w:val="24"/>
                <w:lang w:val="uk-UA"/>
              </w:rPr>
              <w:t>2017\2018</w:t>
            </w:r>
          </w:p>
        </w:tc>
        <w:tc>
          <w:tcPr>
            <w:tcW w:w="1406" w:type="dxa"/>
          </w:tcPr>
          <w:p w:rsidR="00B5200D" w:rsidRPr="008F6271" w:rsidRDefault="00B5200D" w:rsidP="0066072F">
            <w:pPr>
              <w:spacing w:line="288" w:lineRule="auto"/>
              <w:rPr>
                <w:rFonts w:ascii="Times New Roman" w:hAnsi="Times New Roman"/>
                <w:b/>
                <w:color w:val="000000"/>
                <w:sz w:val="24"/>
                <w:szCs w:val="24"/>
                <w:lang w:val="uk-UA"/>
              </w:rPr>
            </w:pPr>
            <w:r w:rsidRPr="008F6271">
              <w:rPr>
                <w:rFonts w:ascii="Times New Roman" w:hAnsi="Times New Roman"/>
                <w:b/>
                <w:color w:val="000000"/>
                <w:sz w:val="24"/>
                <w:szCs w:val="24"/>
                <w:lang w:val="uk-UA"/>
              </w:rPr>
              <w:t>2018\2019</w:t>
            </w:r>
          </w:p>
        </w:tc>
        <w:tc>
          <w:tcPr>
            <w:tcW w:w="1571" w:type="dxa"/>
          </w:tcPr>
          <w:p w:rsidR="00B5200D" w:rsidRPr="008F6271" w:rsidRDefault="00B5200D" w:rsidP="0066072F">
            <w:pPr>
              <w:spacing w:line="288" w:lineRule="auto"/>
              <w:rPr>
                <w:rFonts w:ascii="Times New Roman" w:hAnsi="Times New Roman"/>
                <w:b/>
                <w:color w:val="000000"/>
                <w:sz w:val="24"/>
                <w:szCs w:val="24"/>
                <w:lang w:val="uk-UA"/>
              </w:rPr>
            </w:pPr>
            <w:r w:rsidRPr="008F6271">
              <w:rPr>
                <w:rFonts w:ascii="Times New Roman" w:hAnsi="Times New Roman"/>
                <w:b/>
                <w:color w:val="000000"/>
                <w:sz w:val="24"/>
                <w:szCs w:val="24"/>
                <w:lang w:val="uk-UA"/>
              </w:rPr>
              <w:t>2017\2018</w:t>
            </w:r>
          </w:p>
        </w:tc>
        <w:tc>
          <w:tcPr>
            <w:tcW w:w="2977" w:type="dxa"/>
            <w:vMerge/>
          </w:tcPr>
          <w:p w:rsidR="00B5200D" w:rsidRPr="008F6271" w:rsidRDefault="00B5200D" w:rsidP="0066072F">
            <w:pPr>
              <w:spacing w:line="288" w:lineRule="auto"/>
              <w:rPr>
                <w:rFonts w:ascii="Times New Roman" w:hAnsi="Times New Roman"/>
                <w:b/>
                <w:color w:val="000000"/>
                <w:sz w:val="24"/>
                <w:szCs w:val="24"/>
                <w:lang w:val="uk-UA"/>
              </w:rPr>
            </w:pP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color w:val="000000"/>
                <w:sz w:val="24"/>
                <w:szCs w:val="24"/>
                <w:lang w:val="uk-UA"/>
              </w:rPr>
            </w:pPr>
            <w:r w:rsidRPr="00311CB4">
              <w:rPr>
                <w:rFonts w:ascii="Times New Roman" w:hAnsi="Times New Roman"/>
                <w:color w:val="000000"/>
                <w:sz w:val="24"/>
                <w:szCs w:val="24"/>
                <w:lang w:val="uk-UA"/>
              </w:rPr>
              <w:t>11-А</w:t>
            </w:r>
          </w:p>
        </w:tc>
        <w:tc>
          <w:tcPr>
            <w:tcW w:w="1559" w:type="dxa"/>
          </w:tcPr>
          <w:p w:rsidR="00B5200D" w:rsidRPr="00311CB4" w:rsidRDefault="00B5200D" w:rsidP="0066072F">
            <w:pPr>
              <w:spacing w:line="288" w:lineRule="auto"/>
              <w:jc w:val="center"/>
              <w:rPr>
                <w:rFonts w:ascii="Times New Roman" w:hAnsi="Times New Roman"/>
                <w:color w:val="000000"/>
                <w:sz w:val="24"/>
                <w:szCs w:val="24"/>
                <w:lang w:val="en-US"/>
              </w:rPr>
            </w:pPr>
            <w:r w:rsidRPr="00311CB4">
              <w:rPr>
                <w:rFonts w:ascii="Times New Roman" w:hAnsi="Times New Roman"/>
                <w:color w:val="000000"/>
                <w:sz w:val="24"/>
                <w:szCs w:val="24"/>
                <w:lang w:val="en-US"/>
              </w:rPr>
              <w:t>3013</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4460</w:t>
            </w:r>
          </w:p>
        </w:tc>
        <w:tc>
          <w:tcPr>
            <w:tcW w:w="1332" w:type="dxa"/>
          </w:tcPr>
          <w:p w:rsidR="00B5200D" w:rsidRPr="00311CB4" w:rsidRDefault="00B5200D" w:rsidP="0066072F">
            <w:pPr>
              <w:spacing w:line="288" w:lineRule="auto"/>
              <w:jc w:val="center"/>
              <w:rPr>
                <w:rFonts w:ascii="Times New Roman" w:hAnsi="Times New Roman"/>
                <w:color w:val="000000"/>
                <w:sz w:val="24"/>
                <w:szCs w:val="24"/>
                <w:lang w:val="en-US"/>
              </w:rPr>
            </w:pPr>
            <w:r w:rsidRPr="00311CB4">
              <w:rPr>
                <w:rFonts w:ascii="Times New Roman" w:hAnsi="Times New Roman"/>
                <w:color w:val="000000"/>
                <w:sz w:val="24"/>
                <w:szCs w:val="24"/>
                <w:lang w:val="en-US"/>
              </w:rPr>
              <w:t>1353</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1645</w:t>
            </w:r>
          </w:p>
        </w:tc>
        <w:tc>
          <w:tcPr>
            <w:tcW w:w="1406" w:type="dxa"/>
          </w:tcPr>
          <w:p w:rsidR="00B5200D" w:rsidRPr="00311CB4" w:rsidRDefault="00B5200D" w:rsidP="0066072F">
            <w:pPr>
              <w:spacing w:line="288" w:lineRule="auto"/>
              <w:jc w:val="center"/>
              <w:rPr>
                <w:rFonts w:ascii="Times New Roman" w:hAnsi="Times New Roman"/>
                <w:color w:val="000000"/>
                <w:sz w:val="24"/>
                <w:szCs w:val="24"/>
              </w:rPr>
            </w:pPr>
            <w:r w:rsidRPr="00311CB4">
              <w:rPr>
                <w:rFonts w:ascii="Times New Roman" w:hAnsi="Times New Roman"/>
                <w:color w:val="000000"/>
                <w:sz w:val="24"/>
                <w:szCs w:val="24"/>
                <w:lang w:val="en-US"/>
              </w:rPr>
              <w:t>1660</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2815</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11-Б</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4025</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7356</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2306</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3022</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1719</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4334</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9-А</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5191</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6857</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2725</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4326</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2466</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2531</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lastRenderedPageBreak/>
              <w:t>9-Б</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6468</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9610</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3211</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3896</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3257</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5714</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9-В</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6521</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9265</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3738</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5597</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2783</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3668</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9-Г</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6214</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8632</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2331</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4600</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3883</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4032</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8-А</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3929</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4675</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1325</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2308</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2604</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2367</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8-Б</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3340</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4369</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2109</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2856</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1231</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1513</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8-В</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4847</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6136</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1889</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2708</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2958</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3428</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8-Г</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5463</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6284</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3025</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3478</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2438</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2806</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8-Д</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4684</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5732</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2331</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3714</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2353</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2018</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7-А</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5971</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10768</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2987</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5880</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2984</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4888</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7-Б</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5890</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8432</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1981</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3043</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3909</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5389</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7-В</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6313</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5588</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2789</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2865</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3524</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2723</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7-Г</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5229</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7187</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2688</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4157</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2541</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3030</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6-А</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4260</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5099</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1969</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2138</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2291</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2961</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6-Б</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4469</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4883</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2651</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2994</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1818</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1889</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6-В</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4431</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6137</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1364</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3614</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3067</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2523</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6-Г</w:t>
            </w:r>
          </w:p>
        </w:tc>
        <w:tc>
          <w:tcPr>
            <w:tcW w:w="1559"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4799</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6127</w:t>
            </w:r>
          </w:p>
        </w:tc>
        <w:tc>
          <w:tcPr>
            <w:tcW w:w="1332" w:type="dxa"/>
          </w:tcPr>
          <w:p w:rsidR="00B5200D" w:rsidRPr="00311CB4" w:rsidRDefault="00B5200D" w:rsidP="0066072F">
            <w:pPr>
              <w:spacing w:line="288" w:lineRule="auto"/>
              <w:jc w:val="center"/>
              <w:rPr>
                <w:rFonts w:ascii="Times New Roman" w:hAnsi="Times New Roman"/>
                <w:sz w:val="24"/>
                <w:szCs w:val="24"/>
                <w:lang w:val="en-US"/>
              </w:rPr>
            </w:pPr>
            <w:r w:rsidRPr="00311CB4">
              <w:rPr>
                <w:rFonts w:ascii="Times New Roman" w:hAnsi="Times New Roman"/>
                <w:sz w:val="24"/>
                <w:szCs w:val="24"/>
                <w:lang w:val="en-US"/>
              </w:rPr>
              <w:t>2039</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3579</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en-US"/>
              </w:rPr>
              <w:t>2760</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2548</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4-А</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1469</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1901</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899</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1125</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570</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776</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4-Б</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1304</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1790</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569</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1570</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735</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220</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lastRenderedPageBreak/>
              <w:t>4-В</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876</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1625</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802</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1345</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74</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280</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4-Г</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1764</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3211</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936</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1983</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828</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1228</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4-Д</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2501</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2080</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1488</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1629</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1013</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1226</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3-А</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3112</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3470</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2071</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2465</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1041</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1005</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3-Б</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3291</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3125</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2653</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2915</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638</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210</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3-В</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1906</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2101</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1659</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1811</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247</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290</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3-Г</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2608</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2930</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1314</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2140</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1294</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790</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3-Д</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3501</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3650</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2868</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3105</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633</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545</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2-А</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3406</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3965</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2468</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3293</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938</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672</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2-Б</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2690</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2163</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2280</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1712</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410</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451</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2-В</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2825</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2618</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2550</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2318</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275</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300</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2-Г</w:t>
            </w:r>
          </w:p>
        </w:tc>
        <w:tc>
          <w:tcPr>
            <w:tcW w:w="1559"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2350</w:t>
            </w:r>
          </w:p>
        </w:tc>
        <w:tc>
          <w:tcPr>
            <w:tcW w:w="202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2370</w:t>
            </w:r>
          </w:p>
        </w:tc>
        <w:tc>
          <w:tcPr>
            <w:tcW w:w="1332" w:type="dxa"/>
          </w:tcPr>
          <w:p w:rsidR="00B5200D" w:rsidRPr="00311CB4" w:rsidRDefault="00B5200D" w:rsidP="0066072F">
            <w:pPr>
              <w:spacing w:line="288" w:lineRule="auto"/>
              <w:jc w:val="center"/>
              <w:rPr>
                <w:rFonts w:ascii="Times New Roman" w:hAnsi="Times New Roman"/>
                <w:sz w:val="24"/>
                <w:szCs w:val="24"/>
                <w:lang w:val="uk-UA"/>
              </w:rPr>
            </w:pPr>
            <w:r w:rsidRPr="00311CB4">
              <w:rPr>
                <w:rFonts w:ascii="Times New Roman" w:hAnsi="Times New Roman"/>
                <w:sz w:val="24"/>
                <w:szCs w:val="24"/>
                <w:lang w:val="uk-UA"/>
              </w:rPr>
              <w:t>1530</w:t>
            </w:r>
          </w:p>
        </w:tc>
        <w:tc>
          <w:tcPr>
            <w:tcW w:w="1325"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1628</w:t>
            </w:r>
          </w:p>
        </w:tc>
        <w:tc>
          <w:tcPr>
            <w:tcW w:w="1406" w:type="dxa"/>
          </w:tcPr>
          <w:p w:rsidR="00B5200D" w:rsidRPr="00311CB4" w:rsidRDefault="00B5200D" w:rsidP="0066072F">
            <w:pPr>
              <w:spacing w:line="288" w:lineRule="auto"/>
              <w:jc w:val="center"/>
              <w:rPr>
                <w:rFonts w:ascii="Times New Roman" w:hAnsi="Times New Roman"/>
                <w:sz w:val="24"/>
                <w:szCs w:val="24"/>
              </w:rPr>
            </w:pPr>
            <w:r w:rsidRPr="00311CB4">
              <w:rPr>
                <w:rFonts w:ascii="Times New Roman" w:hAnsi="Times New Roman"/>
                <w:sz w:val="24"/>
                <w:szCs w:val="24"/>
                <w:lang w:val="uk-UA"/>
              </w:rPr>
              <w:t>820</w:t>
            </w:r>
          </w:p>
        </w:tc>
        <w:tc>
          <w:tcPr>
            <w:tcW w:w="1571" w:type="dxa"/>
          </w:tcPr>
          <w:p w:rsidR="00B5200D" w:rsidRPr="00311CB4" w:rsidRDefault="00B5200D" w:rsidP="0066072F">
            <w:pPr>
              <w:spacing w:line="288" w:lineRule="auto"/>
              <w:rPr>
                <w:rFonts w:ascii="Times New Roman" w:hAnsi="Times New Roman"/>
                <w:color w:val="000000"/>
                <w:sz w:val="24"/>
                <w:szCs w:val="24"/>
              </w:rPr>
            </w:pPr>
            <w:r w:rsidRPr="00311CB4">
              <w:rPr>
                <w:rFonts w:ascii="Times New Roman" w:hAnsi="Times New Roman"/>
                <w:color w:val="000000"/>
                <w:sz w:val="24"/>
                <w:szCs w:val="24"/>
              </w:rPr>
              <w:t>742</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r w:rsidR="00B5200D" w:rsidRPr="00311CB4" w:rsidTr="0066072F">
        <w:tc>
          <w:tcPr>
            <w:tcW w:w="1011" w:type="dxa"/>
          </w:tcPr>
          <w:p w:rsidR="00B5200D" w:rsidRPr="00311CB4" w:rsidRDefault="00B5200D" w:rsidP="0066072F">
            <w:pPr>
              <w:spacing w:line="288" w:lineRule="auto"/>
              <w:ind w:firstLine="61"/>
              <w:rPr>
                <w:rFonts w:ascii="Times New Roman" w:hAnsi="Times New Roman"/>
                <w:sz w:val="24"/>
                <w:szCs w:val="24"/>
                <w:lang w:val="uk-UA"/>
              </w:rPr>
            </w:pPr>
            <w:r w:rsidRPr="00311CB4">
              <w:rPr>
                <w:rFonts w:ascii="Times New Roman" w:hAnsi="Times New Roman"/>
                <w:sz w:val="24"/>
                <w:szCs w:val="24"/>
                <w:lang w:val="uk-UA"/>
              </w:rPr>
              <w:t>Усього</w:t>
            </w:r>
          </w:p>
        </w:tc>
        <w:tc>
          <w:tcPr>
            <w:tcW w:w="1559"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sz w:val="24"/>
                <w:szCs w:val="24"/>
              </w:rPr>
              <w:t>128660</w:t>
            </w:r>
          </w:p>
        </w:tc>
        <w:tc>
          <w:tcPr>
            <w:tcW w:w="2021"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sz w:val="24"/>
                <w:szCs w:val="24"/>
              </w:rPr>
              <w:t>164596</w:t>
            </w:r>
          </w:p>
        </w:tc>
        <w:tc>
          <w:tcPr>
            <w:tcW w:w="1332"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sz w:val="24"/>
                <w:szCs w:val="24"/>
              </w:rPr>
              <w:t>68898</w:t>
            </w:r>
          </w:p>
        </w:tc>
        <w:tc>
          <w:tcPr>
            <w:tcW w:w="1325"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sz w:val="24"/>
                <w:szCs w:val="24"/>
                <w:lang w:val="uk-UA"/>
              </w:rPr>
              <w:t>95459</w:t>
            </w:r>
          </w:p>
        </w:tc>
        <w:tc>
          <w:tcPr>
            <w:tcW w:w="1406"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sz w:val="24"/>
                <w:szCs w:val="24"/>
                <w:lang w:val="uk-UA"/>
              </w:rPr>
              <w:t>59762</w:t>
            </w:r>
          </w:p>
        </w:tc>
        <w:tc>
          <w:tcPr>
            <w:tcW w:w="1571"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sz w:val="24"/>
                <w:szCs w:val="24"/>
                <w:lang w:val="uk-UA"/>
              </w:rPr>
              <w:t>69912</w:t>
            </w:r>
          </w:p>
        </w:tc>
        <w:tc>
          <w:tcPr>
            <w:tcW w:w="2977" w:type="dxa"/>
          </w:tcPr>
          <w:p w:rsidR="00B5200D" w:rsidRPr="00311CB4" w:rsidRDefault="00B5200D" w:rsidP="0066072F">
            <w:pPr>
              <w:spacing w:line="288" w:lineRule="auto"/>
              <w:rPr>
                <w:rFonts w:ascii="Times New Roman" w:hAnsi="Times New Roman"/>
                <w:sz w:val="24"/>
                <w:szCs w:val="24"/>
              </w:rPr>
            </w:pPr>
            <w:r w:rsidRPr="00311CB4">
              <w:rPr>
                <w:rFonts w:ascii="Times New Roman" w:hAnsi="Times New Roman"/>
                <w:color w:val="000000"/>
                <w:sz w:val="24"/>
                <w:szCs w:val="24"/>
                <w:lang w:val="uk-UA"/>
              </w:rPr>
              <w:t>-</w:t>
            </w:r>
          </w:p>
        </w:tc>
      </w:tr>
    </w:tbl>
    <w:p w:rsidR="00B5200D" w:rsidRPr="00311CB4" w:rsidRDefault="00B5200D" w:rsidP="00B5200D">
      <w:pPr>
        <w:spacing w:line="288" w:lineRule="auto"/>
        <w:ind w:firstLine="720"/>
        <w:jc w:val="both"/>
      </w:pPr>
      <w:r w:rsidRPr="00311CB4">
        <w:tab/>
        <w:t>Проаналізувавши кількість пропусків навчальних занять у розрізі класу та учнів гімназії протягом двох останніх навчальних років можна зробити висновок, що загальна кількість пропущених уроків зменшилась на 35936 часів (21,8%) у порівнянні із минулим навчальним роком. Ці дані обумовлені зниженням як рівня захворюваності на 27,9%, так і рівня пропусків з поважних причин на 14,5%.</w:t>
      </w:r>
    </w:p>
    <w:p w:rsidR="00B5200D" w:rsidRPr="00311CB4" w:rsidRDefault="00B5200D" w:rsidP="00B5200D">
      <w:pPr>
        <w:spacing w:line="288" w:lineRule="auto"/>
        <w:ind w:firstLine="720"/>
        <w:jc w:val="center"/>
        <w:rPr>
          <w:b/>
        </w:rPr>
      </w:pPr>
      <w:r w:rsidRPr="00311CB4">
        <w:rPr>
          <w:b/>
        </w:rPr>
        <w:t>Пропущено уроків усього</w:t>
      </w:r>
    </w:p>
    <w:p w:rsidR="00B5200D" w:rsidRPr="00311CB4" w:rsidRDefault="00B5200D" w:rsidP="00B5200D">
      <w:pPr>
        <w:spacing w:line="288" w:lineRule="auto"/>
        <w:ind w:firstLine="720"/>
        <w:jc w:val="center"/>
        <w:rPr>
          <w:b/>
        </w:rPr>
      </w:pPr>
      <w:r w:rsidRPr="00311CB4">
        <w:rPr>
          <w:noProof/>
        </w:rPr>
        <w:lastRenderedPageBreak/>
        <w:drawing>
          <wp:inline distT="0" distB="0" distL="0" distR="0" wp14:anchorId="1CC5C1FB" wp14:editId="69AF6B09">
            <wp:extent cx="6645910" cy="1550712"/>
            <wp:effectExtent l="0" t="0" r="254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45910" cy="1550712"/>
                    </a:xfrm>
                    <a:prstGeom prst="rect">
                      <a:avLst/>
                    </a:prstGeom>
                    <a:noFill/>
                    <a:ln>
                      <a:noFill/>
                    </a:ln>
                  </pic:spPr>
                </pic:pic>
              </a:graphicData>
            </a:graphic>
          </wp:inline>
        </w:drawing>
      </w:r>
    </w:p>
    <w:p w:rsidR="00B5200D" w:rsidRPr="00311CB4" w:rsidRDefault="00B5200D" w:rsidP="00B5200D">
      <w:pPr>
        <w:spacing w:line="288" w:lineRule="auto"/>
        <w:ind w:firstLine="720"/>
        <w:jc w:val="both"/>
      </w:pPr>
      <w:r w:rsidRPr="00311CB4">
        <w:t>Суттєво зменшилась кількість пропущених уроків серед учнів 11-х, 9-х класів та учнів 7-А, 7-Б, 7-Г класів. Слід відмітити, що спостерігається незначний зріст рівня пропусків уроків у 7-В класі.</w:t>
      </w:r>
    </w:p>
    <w:p w:rsidR="00B5200D" w:rsidRPr="00311CB4" w:rsidRDefault="00B5200D" w:rsidP="00B5200D">
      <w:pPr>
        <w:spacing w:line="288" w:lineRule="auto"/>
        <w:ind w:firstLine="720"/>
        <w:jc w:val="center"/>
        <w:rPr>
          <w:b/>
        </w:rPr>
      </w:pPr>
      <w:r w:rsidRPr="00311CB4">
        <w:rPr>
          <w:b/>
        </w:rPr>
        <w:t xml:space="preserve">Пропущено через хворобу </w:t>
      </w:r>
    </w:p>
    <w:p w:rsidR="00B5200D" w:rsidRPr="00311CB4" w:rsidRDefault="00B5200D" w:rsidP="00B5200D">
      <w:pPr>
        <w:spacing w:line="288" w:lineRule="auto"/>
        <w:ind w:firstLine="720"/>
        <w:jc w:val="center"/>
      </w:pPr>
      <w:r w:rsidRPr="00311CB4">
        <w:rPr>
          <w:noProof/>
        </w:rPr>
        <w:drawing>
          <wp:inline distT="0" distB="0" distL="0" distR="0" wp14:anchorId="09AA2299" wp14:editId="5EFDF164">
            <wp:extent cx="6645910" cy="1932352"/>
            <wp:effectExtent l="0" t="0" r="254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45910" cy="1932352"/>
                    </a:xfrm>
                    <a:prstGeom prst="rect">
                      <a:avLst/>
                    </a:prstGeom>
                    <a:noFill/>
                    <a:ln>
                      <a:noFill/>
                    </a:ln>
                  </pic:spPr>
                </pic:pic>
              </a:graphicData>
            </a:graphic>
          </wp:inline>
        </w:drawing>
      </w:r>
    </w:p>
    <w:p w:rsidR="00B5200D" w:rsidRPr="00311CB4" w:rsidRDefault="00B5200D" w:rsidP="00B5200D">
      <w:pPr>
        <w:spacing w:line="288" w:lineRule="auto"/>
        <w:ind w:firstLine="720"/>
        <w:jc w:val="both"/>
      </w:pPr>
      <w:r w:rsidRPr="00311CB4">
        <w:t>Рівень захворюваності учнів гімназії помітно зменшився, що свідчить по ефективність профілактичної та оздоровчої роботи у цьому напрямку. Разом з тим, більше стали хворіти у 2018\2019 навчальному році учні 2-б та 2-в класів.</w:t>
      </w:r>
    </w:p>
    <w:p w:rsidR="00B5200D" w:rsidRPr="00311CB4" w:rsidRDefault="00B5200D" w:rsidP="00B5200D">
      <w:pPr>
        <w:spacing w:line="288" w:lineRule="auto"/>
        <w:ind w:firstLine="720"/>
        <w:jc w:val="center"/>
        <w:rPr>
          <w:b/>
        </w:rPr>
      </w:pPr>
    </w:p>
    <w:p w:rsidR="00B5200D" w:rsidRPr="00311CB4" w:rsidRDefault="00B5200D" w:rsidP="00B5200D">
      <w:pPr>
        <w:spacing w:line="288" w:lineRule="auto"/>
        <w:ind w:firstLine="720"/>
        <w:jc w:val="center"/>
        <w:rPr>
          <w:b/>
        </w:rPr>
      </w:pPr>
      <w:r w:rsidRPr="00311CB4">
        <w:rPr>
          <w:b/>
        </w:rPr>
        <w:t>Пропущено через поважні причини</w:t>
      </w:r>
    </w:p>
    <w:p w:rsidR="00B5200D" w:rsidRPr="00311CB4" w:rsidRDefault="00B5200D" w:rsidP="00B5200D">
      <w:pPr>
        <w:spacing w:line="288" w:lineRule="auto"/>
        <w:ind w:firstLine="720"/>
        <w:jc w:val="center"/>
      </w:pPr>
      <w:r w:rsidRPr="00311CB4">
        <w:rPr>
          <w:noProof/>
        </w:rPr>
        <w:lastRenderedPageBreak/>
        <w:drawing>
          <wp:inline distT="0" distB="0" distL="0" distR="0" wp14:anchorId="4F2270CE" wp14:editId="774E62C1">
            <wp:extent cx="6645910" cy="1649694"/>
            <wp:effectExtent l="0" t="0" r="2540" b="825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45910" cy="1649694"/>
                    </a:xfrm>
                    <a:prstGeom prst="rect">
                      <a:avLst/>
                    </a:prstGeom>
                    <a:noFill/>
                    <a:ln>
                      <a:noFill/>
                    </a:ln>
                  </pic:spPr>
                </pic:pic>
              </a:graphicData>
            </a:graphic>
          </wp:inline>
        </w:drawing>
      </w:r>
    </w:p>
    <w:p w:rsidR="00B5200D" w:rsidRPr="00311CB4" w:rsidRDefault="00B5200D" w:rsidP="00B5200D">
      <w:pPr>
        <w:spacing w:line="288" w:lineRule="auto"/>
        <w:ind w:firstLine="720"/>
        <w:jc w:val="both"/>
      </w:pPr>
      <w:r w:rsidRPr="00311CB4">
        <w:tab/>
        <w:t>З гістограми пропусків навчальних занять учнями з поважних причин видно, що спостерігається позитивна тенденція до зменшення даного показника, що свідчить про плідну роботу класних керівників, вчителів - предметників в даному напрямку, що призводить до розуміння учнями та їхніми батьками негативного впливу пропусків уроків учнями на якість знаь та рівень навчальних досягнень. Але ця робота не є досить ефективною у 9-Г, 7-В, 6-В, 6-Г, 3-А, 3-Г, 2-А,2-Г класах, що призвело до зросту вищезазначеного показника.</w:t>
      </w:r>
    </w:p>
    <w:p w:rsidR="00F57827" w:rsidRPr="00B5200D" w:rsidRDefault="00F57827" w:rsidP="00B5200D">
      <w:bookmarkStart w:id="0" w:name="_GoBack"/>
      <w:bookmarkEnd w:id="0"/>
    </w:p>
    <w:sectPr w:rsidR="00F57827" w:rsidRPr="00B5200D" w:rsidSect="00B5200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ED4"/>
    <w:multiLevelType w:val="hybridMultilevel"/>
    <w:tmpl w:val="E5429C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EA16B35"/>
    <w:multiLevelType w:val="hybridMultilevel"/>
    <w:tmpl w:val="1AB6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A46C8"/>
    <w:multiLevelType w:val="hybridMultilevel"/>
    <w:tmpl w:val="70FE2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1257B"/>
    <w:multiLevelType w:val="hybridMultilevel"/>
    <w:tmpl w:val="2ED4C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6D3F72"/>
    <w:multiLevelType w:val="hybridMultilevel"/>
    <w:tmpl w:val="9A344C02"/>
    <w:lvl w:ilvl="0" w:tplc="757C92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67468"/>
    <w:multiLevelType w:val="hybridMultilevel"/>
    <w:tmpl w:val="827E8BC4"/>
    <w:lvl w:ilvl="0" w:tplc="7EE6E402">
      <w:start w:val="1"/>
      <w:numFmt w:val="decimal"/>
      <w:lvlText w:val="%1)"/>
      <w:lvlJc w:val="left"/>
      <w:pPr>
        <w:ind w:left="1080" w:hanging="360"/>
      </w:pPr>
      <w:rPr>
        <w:rFonts w:cs="Times New Roman"/>
        <w:b w:val="0"/>
        <w:i w:val="0"/>
        <w:sz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6ADE225B"/>
    <w:multiLevelType w:val="hybridMultilevel"/>
    <w:tmpl w:val="4DB48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7534D1"/>
    <w:multiLevelType w:val="hybridMultilevel"/>
    <w:tmpl w:val="D36E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67"/>
    <w:rsid w:val="0018047C"/>
    <w:rsid w:val="002B25E6"/>
    <w:rsid w:val="00353D2D"/>
    <w:rsid w:val="003E3616"/>
    <w:rsid w:val="004B5993"/>
    <w:rsid w:val="00695060"/>
    <w:rsid w:val="006F5C03"/>
    <w:rsid w:val="0086252F"/>
    <w:rsid w:val="00871E35"/>
    <w:rsid w:val="009F4E67"/>
    <w:rsid w:val="00A24951"/>
    <w:rsid w:val="00B4301B"/>
    <w:rsid w:val="00B5200D"/>
    <w:rsid w:val="00D8503D"/>
    <w:rsid w:val="00DF331D"/>
    <w:rsid w:val="00E40DCD"/>
    <w:rsid w:val="00F5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67"/>
    <w:pPr>
      <w:spacing w:after="160" w:line="259" w:lineRule="auto"/>
    </w:pPr>
  </w:style>
  <w:style w:type="paragraph" w:styleId="1">
    <w:name w:val="heading 1"/>
    <w:basedOn w:val="a"/>
    <w:next w:val="a"/>
    <w:link w:val="10"/>
    <w:rsid w:val="00B5200D"/>
    <w:pPr>
      <w:keepNext/>
      <w:spacing w:before="240" w:after="60" w:line="240" w:lineRule="auto"/>
      <w:outlineLvl w:val="0"/>
    </w:pPr>
    <w:rPr>
      <w:rFonts w:ascii="Arial" w:eastAsia="Arial" w:hAnsi="Arial" w:cs="Arial"/>
      <w:b/>
      <w:sz w:val="32"/>
      <w:szCs w:val="32"/>
      <w:lang w:val="uk-UA" w:eastAsia="ru-RU"/>
    </w:rPr>
  </w:style>
  <w:style w:type="paragraph" w:styleId="2">
    <w:name w:val="heading 2"/>
    <w:basedOn w:val="a"/>
    <w:next w:val="a"/>
    <w:link w:val="20"/>
    <w:rsid w:val="00B5200D"/>
    <w:pPr>
      <w:keepNext/>
      <w:spacing w:before="240" w:after="60" w:line="240" w:lineRule="auto"/>
      <w:outlineLvl w:val="1"/>
    </w:pPr>
    <w:rPr>
      <w:rFonts w:ascii="Arial" w:eastAsia="Arial" w:hAnsi="Arial" w:cs="Arial"/>
      <w:b/>
      <w:i/>
      <w:sz w:val="28"/>
      <w:szCs w:val="28"/>
      <w:lang w:val="uk-UA" w:eastAsia="ru-RU"/>
    </w:rPr>
  </w:style>
  <w:style w:type="paragraph" w:styleId="3">
    <w:name w:val="heading 3"/>
    <w:basedOn w:val="a"/>
    <w:next w:val="a"/>
    <w:link w:val="30"/>
    <w:rsid w:val="00B5200D"/>
    <w:pPr>
      <w:keepNext/>
      <w:spacing w:before="240" w:after="60" w:line="240" w:lineRule="auto"/>
      <w:outlineLvl w:val="2"/>
    </w:pPr>
    <w:rPr>
      <w:rFonts w:ascii="Arial" w:eastAsia="Arial" w:hAnsi="Arial" w:cs="Arial"/>
      <w:b/>
      <w:sz w:val="26"/>
      <w:szCs w:val="26"/>
      <w:lang w:val="uk-UA" w:eastAsia="ru-RU"/>
    </w:rPr>
  </w:style>
  <w:style w:type="paragraph" w:styleId="4">
    <w:name w:val="heading 4"/>
    <w:basedOn w:val="a"/>
    <w:link w:val="40"/>
    <w:qFormat/>
    <w:rsid w:val="009F4E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rsid w:val="00B5200D"/>
    <w:pPr>
      <w:pBdr>
        <w:bottom w:val="single" w:sz="4" w:space="1" w:color="548DD4"/>
      </w:pBdr>
      <w:spacing w:before="200" w:after="100" w:line="240" w:lineRule="auto"/>
      <w:contextualSpacing/>
      <w:outlineLvl w:val="4"/>
    </w:pPr>
    <w:rPr>
      <w:rFonts w:ascii="Cambria" w:eastAsia="Cambria" w:hAnsi="Cambria" w:cs="Cambria"/>
      <w:smallCaps/>
      <w:color w:val="3071C3"/>
      <w:sz w:val="20"/>
      <w:szCs w:val="20"/>
      <w:lang w:val="uk-UA" w:eastAsia="ru-RU"/>
    </w:rPr>
  </w:style>
  <w:style w:type="paragraph" w:styleId="6">
    <w:name w:val="heading 6"/>
    <w:basedOn w:val="a"/>
    <w:next w:val="a"/>
    <w:link w:val="60"/>
    <w:rsid w:val="00B5200D"/>
    <w:pPr>
      <w:spacing w:before="240" w:after="60" w:line="240" w:lineRule="auto"/>
      <w:outlineLvl w:val="5"/>
    </w:pPr>
    <w:rPr>
      <w:rFonts w:ascii="Times New Roman" w:eastAsia="Times New Roman" w:hAnsi="Times New Roman" w:cs="Times New Roman"/>
      <w:b/>
      <w:lang w:val="uk-UA" w:eastAsia="ru-RU"/>
    </w:rPr>
  </w:style>
  <w:style w:type="paragraph" w:styleId="7">
    <w:name w:val="heading 7"/>
    <w:basedOn w:val="a"/>
    <w:next w:val="a"/>
    <w:link w:val="70"/>
    <w:uiPriority w:val="9"/>
    <w:semiHidden/>
    <w:unhideWhenUsed/>
    <w:qFormat/>
    <w:rsid w:val="00B5200D"/>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4E67"/>
    <w:rPr>
      <w:rFonts w:ascii="Times New Roman" w:eastAsia="Times New Roman" w:hAnsi="Times New Roman" w:cs="Times New Roman"/>
      <w:b/>
      <w:bCs/>
      <w:sz w:val="24"/>
      <w:szCs w:val="24"/>
      <w:lang w:eastAsia="ru-RU"/>
    </w:rPr>
  </w:style>
  <w:style w:type="character" w:styleId="a3">
    <w:name w:val="Hyperlink"/>
    <w:basedOn w:val="a0"/>
    <w:unhideWhenUsed/>
    <w:rsid w:val="009F4E67"/>
    <w:rPr>
      <w:color w:val="0000FF"/>
      <w:u w:val="single"/>
    </w:rPr>
  </w:style>
  <w:style w:type="paragraph" w:styleId="a4">
    <w:name w:val="List Paragraph"/>
    <w:basedOn w:val="a"/>
    <w:uiPriority w:val="34"/>
    <w:qFormat/>
    <w:rsid w:val="009F4E67"/>
    <w:pPr>
      <w:spacing w:after="200" w:line="276" w:lineRule="auto"/>
      <w:ind w:left="720"/>
      <w:contextualSpacing/>
    </w:pPr>
  </w:style>
  <w:style w:type="paragraph" w:styleId="a5">
    <w:name w:val="Normal (Web)"/>
    <w:basedOn w:val="a"/>
    <w:uiPriority w:val="99"/>
    <w:unhideWhenUsed/>
    <w:rsid w:val="00E4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5200D"/>
    <w:rPr>
      <w:rFonts w:ascii="Arial" w:eastAsia="Arial" w:hAnsi="Arial" w:cs="Arial"/>
      <w:b/>
      <w:sz w:val="32"/>
      <w:szCs w:val="32"/>
      <w:lang w:val="uk-UA" w:eastAsia="ru-RU"/>
    </w:rPr>
  </w:style>
  <w:style w:type="character" w:customStyle="1" w:styleId="20">
    <w:name w:val="Заголовок 2 Знак"/>
    <w:basedOn w:val="a0"/>
    <w:link w:val="2"/>
    <w:rsid w:val="00B5200D"/>
    <w:rPr>
      <w:rFonts w:ascii="Arial" w:eastAsia="Arial" w:hAnsi="Arial" w:cs="Arial"/>
      <w:b/>
      <w:i/>
      <w:sz w:val="28"/>
      <w:szCs w:val="28"/>
      <w:lang w:val="uk-UA" w:eastAsia="ru-RU"/>
    </w:rPr>
  </w:style>
  <w:style w:type="character" w:customStyle="1" w:styleId="30">
    <w:name w:val="Заголовок 3 Знак"/>
    <w:basedOn w:val="a0"/>
    <w:link w:val="3"/>
    <w:rsid w:val="00B5200D"/>
    <w:rPr>
      <w:rFonts w:ascii="Arial" w:eastAsia="Arial" w:hAnsi="Arial" w:cs="Arial"/>
      <w:b/>
      <w:sz w:val="26"/>
      <w:szCs w:val="26"/>
      <w:lang w:val="uk-UA" w:eastAsia="ru-RU"/>
    </w:rPr>
  </w:style>
  <w:style w:type="character" w:customStyle="1" w:styleId="50">
    <w:name w:val="Заголовок 5 Знак"/>
    <w:basedOn w:val="a0"/>
    <w:link w:val="5"/>
    <w:rsid w:val="00B5200D"/>
    <w:rPr>
      <w:rFonts w:ascii="Cambria" w:eastAsia="Cambria" w:hAnsi="Cambria" w:cs="Cambria"/>
      <w:smallCaps/>
      <w:color w:val="3071C3"/>
      <w:sz w:val="20"/>
      <w:szCs w:val="20"/>
      <w:lang w:val="uk-UA" w:eastAsia="ru-RU"/>
    </w:rPr>
  </w:style>
  <w:style w:type="character" w:customStyle="1" w:styleId="60">
    <w:name w:val="Заголовок 6 Знак"/>
    <w:basedOn w:val="a0"/>
    <w:link w:val="6"/>
    <w:rsid w:val="00B5200D"/>
    <w:rPr>
      <w:rFonts w:ascii="Times New Roman" w:eastAsia="Times New Roman" w:hAnsi="Times New Roman" w:cs="Times New Roman"/>
      <w:b/>
      <w:lang w:val="uk-UA" w:eastAsia="ru-RU"/>
    </w:rPr>
  </w:style>
  <w:style w:type="character" w:customStyle="1" w:styleId="70">
    <w:name w:val="Заголовок 7 Знак"/>
    <w:basedOn w:val="a0"/>
    <w:link w:val="7"/>
    <w:uiPriority w:val="9"/>
    <w:semiHidden/>
    <w:rsid w:val="00B5200D"/>
    <w:rPr>
      <w:rFonts w:asciiTheme="majorHAnsi" w:eastAsiaTheme="majorEastAsia" w:hAnsiTheme="majorHAnsi" w:cstheme="majorBidi"/>
      <w:i/>
      <w:iCs/>
      <w:color w:val="243F60" w:themeColor="accent1" w:themeShade="7F"/>
      <w:sz w:val="24"/>
      <w:szCs w:val="24"/>
      <w:lang w:val="uk-UA" w:eastAsia="ru-RU"/>
    </w:rPr>
  </w:style>
  <w:style w:type="table" w:customStyle="1" w:styleId="TableNormal">
    <w:name w:val="Table Normal"/>
    <w:rsid w:val="00B5200D"/>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6">
    <w:name w:val="Title"/>
    <w:basedOn w:val="a"/>
    <w:next w:val="a"/>
    <w:link w:val="a7"/>
    <w:rsid w:val="00B5200D"/>
    <w:pPr>
      <w:spacing w:line="240" w:lineRule="auto"/>
      <w:contextualSpacing/>
    </w:pPr>
    <w:rPr>
      <w:rFonts w:ascii="Cambria" w:eastAsia="Cambria" w:hAnsi="Cambria" w:cs="Cambria"/>
      <w:smallCaps/>
      <w:color w:val="17365D"/>
      <w:sz w:val="72"/>
      <w:szCs w:val="72"/>
      <w:lang w:val="uk-UA" w:eastAsia="ru-RU"/>
    </w:rPr>
  </w:style>
  <w:style w:type="character" w:customStyle="1" w:styleId="a7">
    <w:name w:val="Название Знак"/>
    <w:basedOn w:val="a0"/>
    <w:link w:val="a6"/>
    <w:rsid w:val="00B5200D"/>
    <w:rPr>
      <w:rFonts w:ascii="Cambria" w:eastAsia="Cambria" w:hAnsi="Cambria" w:cs="Cambria"/>
      <w:smallCaps/>
      <w:color w:val="17365D"/>
      <w:sz w:val="72"/>
      <w:szCs w:val="72"/>
      <w:lang w:val="uk-UA" w:eastAsia="ru-RU"/>
    </w:rPr>
  </w:style>
  <w:style w:type="paragraph" w:styleId="a8">
    <w:name w:val="Subtitle"/>
    <w:basedOn w:val="a"/>
    <w:next w:val="a"/>
    <w:link w:val="a9"/>
    <w:rsid w:val="00B5200D"/>
    <w:pPr>
      <w:spacing w:after="600" w:line="240" w:lineRule="auto"/>
    </w:pPr>
    <w:rPr>
      <w:rFonts w:ascii="Calibri" w:eastAsia="Calibri" w:hAnsi="Calibri" w:cs="Calibri"/>
      <w:smallCaps/>
      <w:color w:val="938953"/>
      <w:sz w:val="28"/>
      <w:szCs w:val="28"/>
      <w:lang w:val="uk-UA" w:eastAsia="ru-RU"/>
    </w:rPr>
  </w:style>
  <w:style w:type="character" w:customStyle="1" w:styleId="a9">
    <w:name w:val="Подзаголовок Знак"/>
    <w:basedOn w:val="a0"/>
    <w:link w:val="a8"/>
    <w:rsid w:val="00B5200D"/>
    <w:rPr>
      <w:rFonts w:ascii="Calibri" w:eastAsia="Calibri" w:hAnsi="Calibri" w:cs="Calibri"/>
      <w:smallCaps/>
      <w:color w:val="938953"/>
      <w:sz w:val="28"/>
      <w:szCs w:val="28"/>
      <w:lang w:val="uk-UA" w:eastAsia="ru-RU"/>
    </w:rPr>
  </w:style>
  <w:style w:type="character" w:customStyle="1" w:styleId="apple-converted-space">
    <w:name w:val="apple-converted-space"/>
    <w:rsid w:val="00B5200D"/>
    <w:rPr>
      <w:rFonts w:cs="Times New Roman"/>
    </w:rPr>
  </w:style>
  <w:style w:type="paragraph" w:customStyle="1" w:styleId="21">
    <w:name w:val="Обычный2"/>
    <w:uiPriority w:val="99"/>
    <w:rsid w:val="00B5200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1">
    <w:name w:val="Абзац списка11"/>
    <w:basedOn w:val="a"/>
    <w:uiPriority w:val="99"/>
    <w:rsid w:val="00B5200D"/>
    <w:pPr>
      <w:spacing w:after="200" w:line="276" w:lineRule="auto"/>
      <w:ind w:left="720"/>
      <w:contextualSpacing/>
    </w:pPr>
    <w:rPr>
      <w:rFonts w:ascii="Calibri" w:eastAsia="Times New Roman" w:hAnsi="Calibri" w:cs="Times New Roman"/>
    </w:rPr>
  </w:style>
  <w:style w:type="paragraph" w:customStyle="1" w:styleId="41">
    <w:name w:val="Обычный4"/>
    <w:uiPriority w:val="99"/>
    <w:rsid w:val="00B5200D"/>
    <w:pPr>
      <w:spacing w:after="0" w:line="240" w:lineRule="auto"/>
    </w:pPr>
    <w:rPr>
      <w:rFonts w:ascii="Times New Roman" w:eastAsia="Times New Roman" w:hAnsi="Times New Roman" w:cs="Times New Roman"/>
      <w:color w:val="000000"/>
      <w:sz w:val="24"/>
      <w:szCs w:val="20"/>
      <w:lang w:eastAsia="ru-RU"/>
    </w:rPr>
  </w:style>
  <w:style w:type="paragraph" w:styleId="aa">
    <w:name w:val="Balloon Text"/>
    <w:basedOn w:val="a"/>
    <w:link w:val="ab"/>
    <w:uiPriority w:val="99"/>
    <w:semiHidden/>
    <w:unhideWhenUsed/>
    <w:rsid w:val="00B5200D"/>
    <w:pPr>
      <w:spacing w:after="0" w:line="240" w:lineRule="auto"/>
    </w:pPr>
    <w:rPr>
      <w:rFonts w:ascii="Tahoma" w:eastAsia="Times New Roman" w:hAnsi="Tahoma" w:cs="Tahoma"/>
      <w:sz w:val="16"/>
      <w:szCs w:val="16"/>
      <w:lang w:val="uk-UA" w:eastAsia="ru-RU"/>
    </w:rPr>
  </w:style>
  <w:style w:type="character" w:customStyle="1" w:styleId="ab">
    <w:name w:val="Текст выноски Знак"/>
    <w:basedOn w:val="a0"/>
    <w:link w:val="aa"/>
    <w:uiPriority w:val="99"/>
    <w:semiHidden/>
    <w:rsid w:val="00B5200D"/>
    <w:rPr>
      <w:rFonts w:ascii="Tahoma" w:eastAsia="Times New Roman" w:hAnsi="Tahoma" w:cs="Tahoma"/>
      <w:sz w:val="16"/>
      <w:szCs w:val="16"/>
      <w:lang w:val="uk-UA" w:eastAsia="ru-RU"/>
    </w:rPr>
  </w:style>
  <w:style w:type="paragraph" w:styleId="ac">
    <w:name w:val="Body Text Indent"/>
    <w:basedOn w:val="a"/>
    <w:link w:val="ad"/>
    <w:unhideWhenUsed/>
    <w:rsid w:val="00B5200D"/>
    <w:pPr>
      <w:spacing w:after="120" w:line="240" w:lineRule="auto"/>
      <w:ind w:left="283"/>
    </w:pPr>
    <w:rPr>
      <w:rFonts w:ascii="Times New Roman" w:eastAsia="Times New Roman" w:hAnsi="Times New Roman" w:cs="Times New Roman"/>
      <w:sz w:val="24"/>
      <w:szCs w:val="20"/>
      <w:lang w:val="uk-UA" w:eastAsia="ru-RU"/>
    </w:rPr>
  </w:style>
  <w:style w:type="character" w:customStyle="1" w:styleId="ad">
    <w:name w:val="Основной текст с отступом Знак"/>
    <w:basedOn w:val="a0"/>
    <w:link w:val="ac"/>
    <w:rsid w:val="00B5200D"/>
    <w:rPr>
      <w:rFonts w:ascii="Times New Roman" w:eastAsia="Times New Roman" w:hAnsi="Times New Roman" w:cs="Times New Roman"/>
      <w:sz w:val="24"/>
      <w:szCs w:val="20"/>
      <w:lang w:val="uk-UA" w:eastAsia="ru-RU"/>
    </w:rPr>
  </w:style>
  <w:style w:type="character" w:customStyle="1" w:styleId="31">
    <w:name w:val="Основной текст (3)_"/>
    <w:link w:val="32"/>
    <w:rsid w:val="00B5200D"/>
    <w:rPr>
      <w:sz w:val="28"/>
      <w:szCs w:val="28"/>
      <w:shd w:val="clear" w:color="auto" w:fill="FFFFFF"/>
    </w:rPr>
  </w:style>
  <w:style w:type="paragraph" w:customStyle="1" w:styleId="32">
    <w:name w:val="Основной текст (3)"/>
    <w:basedOn w:val="a"/>
    <w:link w:val="31"/>
    <w:rsid w:val="00B5200D"/>
    <w:pPr>
      <w:widowControl w:val="0"/>
      <w:shd w:val="clear" w:color="auto" w:fill="FFFFFF"/>
      <w:spacing w:before="960" w:after="0" w:line="317" w:lineRule="exact"/>
    </w:pPr>
    <w:rPr>
      <w:sz w:val="28"/>
      <w:szCs w:val="28"/>
    </w:rPr>
  </w:style>
  <w:style w:type="character" w:customStyle="1" w:styleId="right">
    <w:name w:val="right"/>
    <w:basedOn w:val="a0"/>
    <w:rsid w:val="00B5200D"/>
  </w:style>
  <w:style w:type="paragraph" w:customStyle="1" w:styleId="12">
    <w:name w:val="Название объекта1"/>
    <w:basedOn w:val="a"/>
    <w:next w:val="a"/>
    <w:uiPriority w:val="35"/>
    <w:semiHidden/>
    <w:unhideWhenUsed/>
    <w:qFormat/>
    <w:rsid w:val="00B5200D"/>
    <w:pPr>
      <w:spacing w:after="200" w:line="240" w:lineRule="auto"/>
    </w:pPr>
    <w:rPr>
      <w:rFonts w:ascii="Calibri" w:eastAsia="Calibri" w:hAnsi="Calibri" w:cs="Times New Roman"/>
      <w:i/>
      <w:iCs/>
      <w:color w:val="44546A"/>
      <w:sz w:val="18"/>
      <w:szCs w:val="18"/>
    </w:rPr>
  </w:style>
  <w:style w:type="paragraph" w:styleId="ae">
    <w:name w:val="header"/>
    <w:basedOn w:val="a"/>
    <w:link w:val="af"/>
    <w:uiPriority w:val="99"/>
    <w:unhideWhenUsed/>
    <w:rsid w:val="00B5200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Верхний колонтитул Знак"/>
    <w:basedOn w:val="a0"/>
    <w:link w:val="ae"/>
    <w:uiPriority w:val="99"/>
    <w:rsid w:val="00B5200D"/>
    <w:rPr>
      <w:rFonts w:ascii="Times New Roman" w:eastAsia="Times New Roman" w:hAnsi="Times New Roman" w:cs="Times New Roman"/>
      <w:sz w:val="24"/>
      <w:szCs w:val="24"/>
      <w:lang w:val="uk-UA" w:eastAsia="ru-RU"/>
    </w:rPr>
  </w:style>
  <w:style w:type="paragraph" w:styleId="af0">
    <w:name w:val="footer"/>
    <w:basedOn w:val="a"/>
    <w:link w:val="af1"/>
    <w:uiPriority w:val="99"/>
    <w:unhideWhenUsed/>
    <w:rsid w:val="00B5200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1">
    <w:name w:val="Нижний колонтитул Знак"/>
    <w:basedOn w:val="a0"/>
    <w:link w:val="af0"/>
    <w:uiPriority w:val="99"/>
    <w:rsid w:val="00B5200D"/>
    <w:rPr>
      <w:rFonts w:ascii="Times New Roman" w:eastAsia="Times New Roman" w:hAnsi="Times New Roman" w:cs="Times New Roman"/>
      <w:sz w:val="24"/>
      <w:szCs w:val="24"/>
      <w:lang w:val="uk-UA" w:eastAsia="ru-RU"/>
    </w:rPr>
  </w:style>
  <w:style w:type="paragraph" w:styleId="af2">
    <w:name w:val="Body Text"/>
    <w:basedOn w:val="a"/>
    <w:link w:val="af3"/>
    <w:semiHidden/>
    <w:rsid w:val="00B5200D"/>
    <w:pPr>
      <w:spacing w:after="120" w:line="240" w:lineRule="auto"/>
    </w:pPr>
    <w:rPr>
      <w:rFonts w:ascii="Times New Roman" w:eastAsia="Calibri" w:hAnsi="Times New Roman" w:cs="Times New Roman"/>
      <w:sz w:val="24"/>
      <w:szCs w:val="24"/>
      <w:lang w:eastAsia="ru-RU"/>
    </w:rPr>
  </w:style>
  <w:style w:type="character" w:customStyle="1" w:styleId="af3">
    <w:name w:val="Основной текст Знак"/>
    <w:basedOn w:val="a0"/>
    <w:link w:val="af2"/>
    <w:semiHidden/>
    <w:rsid w:val="00B5200D"/>
    <w:rPr>
      <w:rFonts w:ascii="Times New Roman" w:eastAsia="Calibri" w:hAnsi="Times New Roman" w:cs="Times New Roman"/>
      <w:sz w:val="24"/>
      <w:szCs w:val="24"/>
      <w:lang w:eastAsia="ru-RU"/>
    </w:rPr>
  </w:style>
  <w:style w:type="paragraph" w:customStyle="1" w:styleId="Style6">
    <w:name w:val="Style6"/>
    <w:basedOn w:val="a"/>
    <w:uiPriority w:val="99"/>
    <w:rsid w:val="00B5200D"/>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paragraph" w:customStyle="1" w:styleId="western">
    <w:name w:val="western"/>
    <w:basedOn w:val="a"/>
    <w:uiPriority w:val="99"/>
    <w:rsid w:val="00B52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B5200D"/>
    <w:rPr>
      <w:rFonts w:ascii="Times New Roman" w:hAnsi="Times New Roman" w:cs="Times New Roman"/>
      <w:sz w:val="26"/>
      <w:szCs w:val="26"/>
    </w:rPr>
  </w:style>
  <w:style w:type="paragraph" w:customStyle="1" w:styleId="Style5">
    <w:name w:val="Style5"/>
    <w:basedOn w:val="a"/>
    <w:uiPriority w:val="99"/>
    <w:rsid w:val="00B5200D"/>
    <w:pPr>
      <w:widowControl w:val="0"/>
      <w:autoSpaceDE w:val="0"/>
      <w:autoSpaceDN w:val="0"/>
      <w:adjustRightInd w:val="0"/>
      <w:spacing w:after="0" w:line="482" w:lineRule="exact"/>
      <w:ind w:firstLine="562"/>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B5200D"/>
    <w:rPr>
      <w:rFonts w:ascii="Times New Roman" w:hAnsi="Times New Roman" w:cs="Times New Roman"/>
      <w:b/>
      <w:bCs/>
      <w:i/>
      <w:iCs/>
      <w:sz w:val="26"/>
      <w:szCs w:val="26"/>
    </w:rPr>
  </w:style>
  <w:style w:type="paragraph" w:customStyle="1" w:styleId="Style14">
    <w:name w:val="Style14"/>
    <w:basedOn w:val="a"/>
    <w:uiPriority w:val="99"/>
    <w:rsid w:val="00B5200D"/>
    <w:pPr>
      <w:widowControl w:val="0"/>
      <w:autoSpaceDE w:val="0"/>
      <w:autoSpaceDN w:val="0"/>
      <w:adjustRightInd w:val="0"/>
      <w:spacing w:after="0" w:line="486" w:lineRule="exact"/>
      <w:ind w:hanging="355"/>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5200D"/>
    <w:pPr>
      <w:widowControl w:val="0"/>
      <w:autoSpaceDE w:val="0"/>
      <w:autoSpaceDN w:val="0"/>
      <w:adjustRightInd w:val="0"/>
      <w:spacing w:after="0" w:line="334" w:lineRule="exact"/>
      <w:ind w:firstLine="252"/>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5200D"/>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character" w:styleId="af4">
    <w:name w:val="Emphasis"/>
    <w:uiPriority w:val="20"/>
    <w:qFormat/>
    <w:rsid w:val="00B5200D"/>
    <w:rPr>
      <w:i/>
      <w:iCs/>
    </w:rPr>
  </w:style>
  <w:style w:type="character" w:customStyle="1" w:styleId="af5">
    <w:name w:val="Основной текст_"/>
    <w:link w:val="16"/>
    <w:rsid w:val="00B5200D"/>
    <w:rPr>
      <w:rFonts w:ascii="Courier New" w:eastAsia="Courier New" w:hAnsi="Courier New" w:cs="Courier New"/>
      <w:b/>
      <w:bCs/>
      <w:color w:val="000000"/>
      <w:sz w:val="21"/>
      <w:szCs w:val="21"/>
      <w:shd w:val="clear" w:color="auto" w:fill="FFFFFF"/>
      <w:lang w:eastAsia="uk-UA" w:bidi="uk-UA"/>
    </w:rPr>
  </w:style>
  <w:style w:type="paragraph" w:customStyle="1" w:styleId="16">
    <w:name w:val="Основной текст16"/>
    <w:basedOn w:val="a"/>
    <w:link w:val="af5"/>
    <w:rsid w:val="00B5200D"/>
    <w:pPr>
      <w:widowControl w:val="0"/>
      <w:shd w:val="clear" w:color="auto" w:fill="FFFFFF"/>
      <w:spacing w:before="420" w:after="1980" w:line="0" w:lineRule="atLeast"/>
      <w:ind w:hanging="360"/>
      <w:jc w:val="both"/>
    </w:pPr>
    <w:rPr>
      <w:rFonts w:ascii="Courier New" w:eastAsia="Courier New" w:hAnsi="Courier New" w:cs="Courier New"/>
      <w:b/>
      <w:bCs/>
      <w:color w:val="000000"/>
      <w:sz w:val="21"/>
      <w:szCs w:val="21"/>
      <w:lang w:eastAsia="uk-UA" w:bidi="uk-UA"/>
    </w:rPr>
  </w:style>
  <w:style w:type="table" w:styleId="af6">
    <w:name w:val="Table Grid"/>
    <w:basedOn w:val="a1"/>
    <w:uiPriority w:val="99"/>
    <w:rsid w:val="00B520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67"/>
    <w:pPr>
      <w:spacing w:after="160" w:line="259" w:lineRule="auto"/>
    </w:pPr>
  </w:style>
  <w:style w:type="paragraph" w:styleId="1">
    <w:name w:val="heading 1"/>
    <w:basedOn w:val="a"/>
    <w:next w:val="a"/>
    <w:link w:val="10"/>
    <w:rsid w:val="00B5200D"/>
    <w:pPr>
      <w:keepNext/>
      <w:spacing w:before="240" w:after="60" w:line="240" w:lineRule="auto"/>
      <w:outlineLvl w:val="0"/>
    </w:pPr>
    <w:rPr>
      <w:rFonts w:ascii="Arial" w:eastAsia="Arial" w:hAnsi="Arial" w:cs="Arial"/>
      <w:b/>
      <w:sz w:val="32"/>
      <w:szCs w:val="32"/>
      <w:lang w:val="uk-UA" w:eastAsia="ru-RU"/>
    </w:rPr>
  </w:style>
  <w:style w:type="paragraph" w:styleId="2">
    <w:name w:val="heading 2"/>
    <w:basedOn w:val="a"/>
    <w:next w:val="a"/>
    <w:link w:val="20"/>
    <w:rsid w:val="00B5200D"/>
    <w:pPr>
      <w:keepNext/>
      <w:spacing w:before="240" w:after="60" w:line="240" w:lineRule="auto"/>
      <w:outlineLvl w:val="1"/>
    </w:pPr>
    <w:rPr>
      <w:rFonts w:ascii="Arial" w:eastAsia="Arial" w:hAnsi="Arial" w:cs="Arial"/>
      <w:b/>
      <w:i/>
      <w:sz w:val="28"/>
      <w:szCs w:val="28"/>
      <w:lang w:val="uk-UA" w:eastAsia="ru-RU"/>
    </w:rPr>
  </w:style>
  <w:style w:type="paragraph" w:styleId="3">
    <w:name w:val="heading 3"/>
    <w:basedOn w:val="a"/>
    <w:next w:val="a"/>
    <w:link w:val="30"/>
    <w:rsid w:val="00B5200D"/>
    <w:pPr>
      <w:keepNext/>
      <w:spacing w:before="240" w:after="60" w:line="240" w:lineRule="auto"/>
      <w:outlineLvl w:val="2"/>
    </w:pPr>
    <w:rPr>
      <w:rFonts w:ascii="Arial" w:eastAsia="Arial" w:hAnsi="Arial" w:cs="Arial"/>
      <w:b/>
      <w:sz w:val="26"/>
      <w:szCs w:val="26"/>
      <w:lang w:val="uk-UA" w:eastAsia="ru-RU"/>
    </w:rPr>
  </w:style>
  <w:style w:type="paragraph" w:styleId="4">
    <w:name w:val="heading 4"/>
    <w:basedOn w:val="a"/>
    <w:link w:val="40"/>
    <w:qFormat/>
    <w:rsid w:val="009F4E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rsid w:val="00B5200D"/>
    <w:pPr>
      <w:pBdr>
        <w:bottom w:val="single" w:sz="4" w:space="1" w:color="548DD4"/>
      </w:pBdr>
      <w:spacing w:before="200" w:after="100" w:line="240" w:lineRule="auto"/>
      <w:contextualSpacing/>
      <w:outlineLvl w:val="4"/>
    </w:pPr>
    <w:rPr>
      <w:rFonts w:ascii="Cambria" w:eastAsia="Cambria" w:hAnsi="Cambria" w:cs="Cambria"/>
      <w:smallCaps/>
      <w:color w:val="3071C3"/>
      <w:sz w:val="20"/>
      <w:szCs w:val="20"/>
      <w:lang w:val="uk-UA" w:eastAsia="ru-RU"/>
    </w:rPr>
  </w:style>
  <w:style w:type="paragraph" w:styleId="6">
    <w:name w:val="heading 6"/>
    <w:basedOn w:val="a"/>
    <w:next w:val="a"/>
    <w:link w:val="60"/>
    <w:rsid w:val="00B5200D"/>
    <w:pPr>
      <w:spacing w:before="240" w:after="60" w:line="240" w:lineRule="auto"/>
      <w:outlineLvl w:val="5"/>
    </w:pPr>
    <w:rPr>
      <w:rFonts w:ascii="Times New Roman" w:eastAsia="Times New Roman" w:hAnsi="Times New Roman" w:cs="Times New Roman"/>
      <w:b/>
      <w:lang w:val="uk-UA" w:eastAsia="ru-RU"/>
    </w:rPr>
  </w:style>
  <w:style w:type="paragraph" w:styleId="7">
    <w:name w:val="heading 7"/>
    <w:basedOn w:val="a"/>
    <w:next w:val="a"/>
    <w:link w:val="70"/>
    <w:uiPriority w:val="9"/>
    <w:semiHidden/>
    <w:unhideWhenUsed/>
    <w:qFormat/>
    <w:rsid w:val="00B5200D"/>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4E67"/>
    <w:rPr>
      <w:rFonts w:ascii="Times New Roman" w:eastAsia="Times New Roman" w:hAnsi="Times New Roman" w:cs="Times New Roman"/>
      <w:b/>
      <w:bCs/>
      <w:sz w:val="24"/>
      <w:szCs w:val="24"/>
      <w:lang w:eastAsia="ru-RU"/>
    </w:rPr>
  </w:style>
  <w:style w:type="character" w:styleId="a3">
    <w:name w:val="Hyperlink"/>
    <w:basedOn w:val="a0"/>
    <w:unhideWhenUsed/>
    <w:rsid w:val="009F4E67"/>
    <w:rPr>
      <w:color w:val="0000FF"/>
      <w:u w:val="single"/>
    </w:rPr>
  </w:style>
  <w:style w:type="paragraph" w:styleId="a4">
    <w:name w:val="List Paragraph"/>
    <w:basedOn w:val="a"/>
    <w:uiPriority w:val="34"/>
    <w:qFormat/>
    <w:rsid w:val="009F4E67"/>
    <w:pPr>
      <w:spacing w:after="200" w:line="276" w:lineRule="auto"/>
      <w:ind w:left="720"/>
      <w:contextualSpacing/>
    </w:pPr>
  </w:style>
  <w:style w:type="paragraph" w:styleId="a5">
    <w:name w:val="Normal (Web)"/>
    <w:basedOn w:val="a"/>
    <w:uiPriority w:val="99"/>
    <w:unhideWhenUsed/>
    <w:rsid w:val="00E4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5200D"/>
    <w:rPr>
      <w:rFonts w:ascii="Arial" w:eastAsia="Arial" w:hAnsi="Arial" w:cs="Arial"/>
      <w:b/>
      <w:sz w:val="32"/>
      <w:szCs w:val="32"/>
      <w:lang w:val="uk-UA" w:eastAsia="ru-RU"/>
    </w:rPr>
  </w:style>
  <w:style w:type="character" w:customStyle="1" w:styleId="20">
    <w:name w:val="Заголовок 2 Знак"/>
    <w:basedOn w:val="a0"/>
    <w:link w:val="2"/>
    <w:rsid w:val="00B5200D"/>
    <w:rPr>
      <w:rFonts w:ascii="Arial" w:eastAsia="Arial" w:hAnsi="Arial" w:cs="Arial"/>
      <w:b/>
      <w:i/>
      <w:sz w:val="28"/>
      <w:szCs w:val="28"/>
      <w:lang w:val="uk-UA" w:eastAsia="ru-RU"/>
    </w:rPr>
  </w:style>
  <w:style w:type="character" w:customStyle="1" w:styleId="30">
    <w:name w:val="Заголовок 3 Знак"/>
    <w:basedOn w:val="a0"/>
    <w:link w:val="3"/>
    <w:rsid w:val="00B5200D"/>
    <w:rPr>
      <w:rFonts w:ascii="Arial" w:eastAsia="Arial" w:hAnsi="Arial" w:cs="Arial"/>
      <w:b/>
      <w:sz w:val="26"/>
      <w:szCs w:val="26"/>
      <w:lang w:val="uk-UA" w:eastAsia="ru-RU"/>
    </w:rPr>
  </w:style>
  <w:style w:type="character" w:customStyle="1" w:styleId="50">
    <w:name w:val="Заголовок 5 Знак"/>
    <w:basedOn w:val="a0"/>
    <w:link w:val="5"/>
    <w:rsid w:val="00B5200D"/>
    <w:rPr>
      <w:rFonts w:ascii="Cambria" w:eastAsia="Cambria" w:hAnsi="Cambria" w:cs="Cambria"/>
      <w:smallCaps/>
      <w:color w:val="3071C3"/>
      <w:sz w:val="20"/>
      <w:szCs w:val="20"/>
      <w:lang w:val="uk-UA" w:eastAsia="ru-RU"/>
    </w:rPr>
  </w:style>
  <w:style w:type="character" w:customStyle="1" w:styleId="60">
    <w:name w:val="Заголовок 6 Знак"/>
    <w:basedOn w:val="a0"/>
    <w:link w:val="6"/>
    <w:rsid w:val="00B5200D"/>
    <w:rPr>
      <w:rFonts w:ascii="Times New Roman" w:eastAsia="Times New Roman" w:hAnsi="Times New Roman" w:cs="Times New Roman"/>
      <w:b/>
      <w:lang w:val="uk-UA" w:eastAsia="ru-RU"/>
    </w:rPr>
  </w:style>
  <w:style w:type="character" w:customStyle="1" w:styleId="70">
    <w:name w:val="Заголовок 7 Знак"/>
    <w:basedOn w:val="a0"/>
    <w:link w:val="7"/>
    <w:uiPriority w:val="9"/>
    <w:semiHidden/>
    <w:rsid w:val="00B5200D"/>
    <w:rPr>
      <w:rFonts w:asciiTheme="majorHAnsi" w:eastAsiaTheme="majorEastAsia" w:hAnsiTheme="majorHAnsi" w:cstheme="majorBidi"/>
      <w:i/>
      <w:iCs/>
      <w:color w:val="243F60" w:themeColor="accent1" w:themeShade="7F"/>
      <w:sz w:val="24"/>
      <w:szCs w:val="24"/>
      <w:lang w:val="uk-UA" w:eastAsia="ru-RU"/>
    </w:rPr>
  </w:style>
  <w:style w:type="table" w:customStyle="1" w:styleId="TableNormal">
    <w:name w:val="Table Normal"/>
    <w:rsid w:val="00B5200D"/>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6">
    <w:name w:val="Title"/>
    <w:basedOn w:val="a"/>
    <w:next w:val="a"/>
    <w:link w:val="a7"/>
    <w:rsid w:val="00B5200D"/>
    <w:pPr>
      <w:spacing w:line="240" w:lineRule="auto"/>
      <w:contextualSpacing/>
    </w:pPr>
    <w:rPr>
      <w:rFonts w:ascii="Cambria" w:eastAsia="Cambria" w:hAnsi="Cambria" w:cs="Cambria"/>
      <w:smallCaps/>
      <w:color w:val="17365D"/>
      <w:sz w:val="72"/>
      <w:szCs w:val="72"/>
      <w:lang w:val="uk-UA" w:eastAsia="ru-RU"/>
    </w:rPr>
  </w:style>
  <w:style w:type="character" w:customStyle="1" w:styleId="a7">
    <w:name w:val="Название Знак"/>
    <w:basedOn w:val="a0"/>
    <w:link w:val="a6"/>
    <w:rsid w:val="00B5200D"/>
    <w:rPr>
      <w:rFonts w:ascii="Cambria" w:eastAsia="Cambria" w:hAnsi="Cambria" w:cs="Cambria"/>
      <w:smallCaps/>
      <w:color w:val="17365D"/>
      <w:sz w:val="72"/>
      <w:szCs w:val="72"/>
      <w:lang w:val="uk-UA" w:eastAsia="ru-RU"/>
    </w:rPr>
  </w:style>
  <w:style w:type="paragraph" w:styleId="a8">
    <w:name w:val="Subtitle"/>
    <w:basedOn w:val="a"/>
    <w:next w:val="a"/>
    <w:link w:val="a9"/>
    <w:rsid w:val="00B5200D"/>
    <w:pPr>
      <w:spacing w:after="600" w:line="240" w:lineRule="auto"/>
    </w:pPr>
    <w:rPr>
      <w:rFonts w:ascii="Calibri" w:eastAsia="Calibri" w:hAnsi="Calibri" w:cs="Calibri"/>
      <w:smallCaps/>
      <w:color w:val="938953"/>
      <w:sz w:val="28"/>
      <w:szCs w:val="28"/>
      <w:lang w:val="uk-UA" w:eastAsia="ru-RU"/>
    </w:rPr>
  </w:style>
  <w:style w:type="character" w:customStyle="1" w:styleId="a9">
    <w:name w:val="Подзаголовок Знак"/>
    <w:basedOn w:val="a0"/>
    <w:link w:val="a8"/>
    <w:rsid w:val="00B5200D"/>
    <w:rPr>
      <w:rFonts w:ascii="Calibri" w:eastAsia="Calibri" w:hAnsi="Calibri" w:cs="Calibri"/>
      <w:smallCaps/>
      <w:color w:val="938953"/>
      <w:sz w:val="28"/>
      <w:szCs w:val="28"/>
      <w:lang w:val="uk-UA" w:eastAsia="ru-RU"/>
    </w:rPr>
  </w:style>
  <w:style w:type="character" w:customStyle="1" w:styleId="apple-converted-space">
    <w:name w:val="apple-converted-space"/>
    <w:rsid w:val="00B5200D"/>
    <w:rPr>
      <w:rFonts w:cs="Times New Roman"/>
    </w:rPr>
  </w:style>
  <w:style w:type="paragraph" w:customStyle="1" w:styleId="21">
    <w:name w:val="Обычный2"/>
    <w:uiPriority w:val="99"/>
    <w:rsid w:val="00B5200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1">
    <w:name w:val="Абзац списка11"/>
    <w:basedOn w:val="a"/>
    <w:uiPriority w:val="99"/>
    <w:rsid w:val="00B5200D"/>
    <w:pPr>
      <w:spacing w:after="200" w:line="276" w:lineRule="auto"/>
      <w:ind w:left="720"/>
      <w:contextualSpacing/>
    </w:pPr>
    <w:rPr>
      <w:rFonts w:ascii="Calibri" w:eastAsia="Times New Roman" w:hAnsi="Calibri" w:cs="Times New Roman"/>
    </w:rPr>
  </w:style>
  <w:style w:type="paragraph" w:customStyle="1" w:styleId="41">
    <w:name w:val="Обычный4"/>
    <w:uiPriority w:val="99"/>
    <w:rsid w:val="00B5200D"/>
    <w:pPr>
      <w:spacing w:after="0" w:line="240" w:lineRule="auto"/>
    </w:pPr>
    <w:rPr>
      <w:rFonts w:ascii="Times New Roman" w:eastAsia="Times New Roman" w:hAnsi="Times New Roman" w:cs="Times New Roman"/>
      <w:color w:val="000000"/>
      <w:sz w:val="24"/>
      <w:szCs w:val="20"/>
      <w:lang w:eastAsia="ru-RU"/>
    </w:rPr>
  </w:style>
  <w:style w:type="paragraph" w:styleId="aa">
    <w:name w:val="Balloon Text"/>
    <w:basedOn w:val="a"/>
    <w:link w:val="ab"/>
    <w:uiPriority w:val="99"/>
    <w:semiHidden/>
    <w:unhideWhenUsed/>
    <w:rsid w:val="00B5200D"/>
    <w:pPr>
      <w:spacing w:after="0" w:line="240" w:lineRule="auto"/>
    </w:pPr>
    <w:rPr>
      <w:rFonts w:ascii="Tahoma" w:eastAsia="Times New Roman" w:hAnsi="Tahoma" w:cs="Tahoma"/>
      <w:sz w:val="16"/>
      <w:szCs w:val="16"/>
      <w:lang w:val="uk-UA" w:eastAsia="ru-RU"/>
    </w:rPr>
  </w:style>
  <w:style w:type="character" w:customStyle="1" w:styleId="ab">
    <w:name w:val="Текст выноски Знак"/>
    <w:basedOn w:val="a0"/>
    <w:link w:val="aa"/>
    <w:uiPriority w:val="99"/>
    <w:semiHidden/>
    <w:rsid w:val="00B5200D"/>
    <w:rPr>
      <w:rFonts w:ascii="Tahoma" w:eastAsia="Times New Roman" w:hAnsi="Tahoma" w:cs="Tahoma"/>
      <w:sz w:val="16"/>
      <w:szCs w:val="16"/>
      <w:lang w:val="uk-UA" w:eastAsia="ru-RU"/>
    </w:rPr>
  </w:style>
  <w:style w:type="paragraph" w:styleId="ac">
    <w:name w:val="Body Text Indent"/>
    <w:basedOn w:val="a"/>
    <w:link w:val="ad"/>
    <w:unhideWhenUsed/>
    <w:rsid w:val="00B5200D"/>
    <w:pPr>
      <w:spacing w:after="120" w:line="240" w:lineRule="auto"/>
      <w:ind w:left="283"/>
    </w:pPr>
    <w:rPr>
      <w:rFonts w:ascii="Times New Roman" w:eastAsia="Times New Roman" w:hAnsi="Times New Roman" w:cs="Times New Roman"/>
      <w:sz w:val="24"/>
      <w:szCs w:val="20"/>
      <w:lang w:val="uk-UA" w:eastAsia="ru-RU"/>
    </w:rPr>
  </w:style>
  <w:style w:type="character" w:customStyle="1" w:styleId="ad">
    <w:name w:val="Основной текст с отступом Знак"/>
    <w:basedOn w:val="a0"/>
    <w:link w:val="ac"/>
    <w:rsid w:val="00B5200D"/>
    <w:rPr>
      <w:rFonts w:ascii="Times New Roman" w:eastAsia="Times New Roman" w:hAnsi="Times New Roman" w:cs="Times New Roman"/>
      <w:sz w:val="24"/>
      <w:szCs w:val="20"/>
      <w:lang w:val="uk-UA" w:eastAsia="ru-RU"/>
    </w:rPr>
  </w:style>
  <w:style w:type="character" w:customStyle="1" w:styleId="31">
    <w:name w:val="Основной текст (3)_"/>
    <w:link w:val="32"/>
    <w:rsid w:val="00B5200D"/>
    <w:rPr>
      <w:sz w:val="28"/>
      <w:szCs w:val="28"/>
      <w:shd w:val="clear" w:color="auto" w:fill="FFFFFF"/>
    </w:rPr>
  </w:style>
  <w:style w:type="paragraph" w:customStyle="1" w:styleId="32">
    <w:name w:val="Основной текст (3)"/>
    <w:basedOn w:val="a"/>
    <w:link w:val="31"/>
    <w:rsid w:val="00B5200D"/>
    <w:pPr>
      <w:widowControl w:val="0"/>
      <w:shd w:val="clear" w:color="auto" w:fill="FFFFFF"/>
      <w:spacing w:before="960" w:after="0" w:line="317" w:lineRule="exact"/>
    </w:pPr>
    <w:rPr>
      <w:sz w:val="28"/>
      <w:szCs w:val="28"/>
    </w:rPr>
  </w:style>
  <w:style w:type="character" w:customStyle="1" w:styleId="right">
    <w:name w:val="right"/>
    <w:basedOn w:val="a0"/>
    <w:rsid w:val="00B5200D"/>
  </w:style>
  <w:style w:type="paragraph" w:customStyle="1" w:styleId="12">
    <w:name w:val="Название объекта1"/>
    <w:basedOn w:val="a"/>
    <w:next w:val="a"/>
    <w:uiPriority w:val="35"/>
    <w:semiHidden/>
    <w:unhideWhenUsed/>
    <w:qFormat/>
    <w:rsid w:val="00B5200D"/>
    <w:pPr>
      <w:spacing w:after="200" w:line="240" w:lineRule="auto"/>
    </w:pPr>
    <w:rPr>
      <w:rFonts w:ascii="Calibri" w:eastAsia="Calibri" w:hAnsi="Calibri" w:cs="Times New Roman"/>
      <w:i/>
      <w:iCs/>
      <w:color w:val="44546A"/>
      <w:sz w:val="18"/>
      <w:szCs w:val="18"/>
    </w:rPr>
  </w:style>
  <w:style w:type="paragraph" w:styleId="ae">
    <w:name w:val="header"/>
    <w:basedOn w:val="a"/>
    <w:link w:val="af"/>
    <w:uiPriority w:val="99"/>
    <w:unhideWhenUsed/>
    <w:rsid w:val="00B5200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Верхний колонтитул Знак"/>
    <w:basedOn w:val="a0"/>
    <w:link w:val="ae"/>
    <w:uiPriority w:val="99"/>
    <w:rsid w:val="00B5200D"/>
    <w:rPr>
      <w:rFonts w:ascii="Times New Roman" w:eastAsia="Times New Roman" w:hAnsi="Times New Roman" w:cs="Times New Roman"/>
      <w:sz w:val="24"/>
      <w:szCs w:val="24"/>
      <w:lang w:val="uk-UA" w:eastAsia="ru-RU"/>
    </w:rPr>
  </w:style>
  <w:style w:type="paragraph" w:styleId="af0">
    <w:name w:val="footer"/>
    <w:basedOn w:val="a"/>
    <w:link w:val="af1"/>
    <w:uiPriority w:val="99"/>
    <w:unhideWhenUsed/>
    <w:rsid w:val="00B5200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1">
    <w:name w:val="Нижний колонтитул Знак"/>
    <w:basedOn w:val="a0"/>
    <w:link w:val="af0"/>
    <w:uiPriority w:val="99"/>
    <w:rsid w:val="00B5200D"/>
    <w:rPr>
      <w:rFonts w:ascii="Times New Roman" w:eastAsia="Times New Roman" w:hAnsi="Times New Roman" w:cs="Times New Roman"/>
      <w:sz w:val="24"/>
      <w:szCs w:val="24"/>
      <w:lang w:val="uk-UA" w:eastAsia="ru-RU"/>
    </w:rPr>
  </w:style>
  <w:style w:type="paragraph" w:styleId="af2">
    <w:name w:val="Body Text"/>
    <w:basedOn w:val="a"/>
    <w:link w:val="af3"/>
    <w:semiHidden/>
    <w:rsid w:val="00B5200D"/>
    <w:pPr>
      <w:spacing w:after="120" w:line="240" w:lineRule="auto"/>
    </w:pPr>
    <w:rPr>
      <w:rFonts w:ascii="Times New Roman" w:eastAsia="Calibri" w:hAnsi="Times New Roman" w:cs="Times New Roman"/>
      <w:sz w:val="24"/>
      <w:szCs w:val="24"/>
      <w:lang w:eastAsia="ru-RU"/>
    </w:rPr>
  </w:style>
  <w:style w:type="character" w:customStyle="1" w:styleId="af3">
    <w:name w:val="Основной текст Знак"/>
    <w:basedOn w:val="a0"/>
    <w:link w:val="af2"/>
    <w:semiHidden/>
    <w:rsid w:val="00B5200D"/>
    <w:rPr>
      <w:rFonts w:ascii="Times New Roman" w:eastAsia="Calibri" w:hAnsi="Times New Roman" w:cs="Times New Roman"/>
      <w:sz w:val="24"/>
      <w:szCs w:val="24"/>
      <w:lang w:eastAsia="ru-RU"/>
    </w:rPr>
  </w:style>
  <w:style w:type="paragraph" w:customStyle="1" w:styleId="Style6">
    <w:name w:val="Style6"/>
    <w:basedOn w:val="a"/>
    <w:uiPriority w:val="99"/>
    <w:rsid w:val="00B5200D"/>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paragraph" w:customStyle="1" w:styleId="western">
    <w:name w:val="western"/>
    <w:basedOn w:val="a"/>
    <w:uiPriority w:val="99"/>
    <w:rsid w:val="00B52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B5200D"/>
    <w:rPr>
      <w:rFonts w:ascii="Times New Roman" w:hAnsi="Times New Roman" w:cs="Times New Roman"/>
      <w:sz w:val="26"/>
      <w:szCs w:val="26"/>
    </w:rPr>
  </w:style>
  <w:style w:type="paragraph" w:customStyle="1" w:styleId="Style5">
    <w:name w:val="Style5"/>
    <w:basedOn w:val="a"/>
    <w:uiPriority w:val="99"/>
    <w:rsid w:val="00B5200D"/>
    <w:pPr>
      <w:widowControl w:val="0"/>
      <w:autoSpaceDE w:val="0"/>
      <w:autoSpaceDN w:val="0"/>
      <w:adjustRightInd w:val="0"/>
      <w:spacing w:after="0" w:line="482" w:lineRule="exact"/>
      <w:ind w:firstLine="562"/>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B5200D"/>
    <w:rPr>
      <w:rFonts w:ascii="Times New Roman" w:hAnsi="Times New Roman" w:cs="Times New Roman"/>
      <w:b/>
      <w:bCs/>
      <w:i/>
      <w:iCs/>
      <w:sz w:val="26"/>
      <w:szCs w:val="26"/>
    </w:rPr>
  </w:style>
  <w:style w:type="paragraph" w:customStyle="1" w:styleId="Style14">
    <w:name w:val="Style14"/>
    <w:basedOn w:val="a"/>
    <w:uiPriority w:val="99"/>
    <w:rsid w:val="00B5200D"/>
    <w:pPr>
      <w:widowControl w:val="0"/>
      <w:autoSpaceDE w:val="0"/>
      <w:autoSpaceDN w:val="0"/>
      <w:adjustRightInd w:val="0"/>
      <w:spacing w:after="0" w:line="486" w:lineRule="exact"/>
      <w:ind w:hanging="355"/>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5200D"/>
    <w:pPr>
      <w:widowControl w:val="0"/>
      <w:autoSpaceDE w:val="0"/>
      <w:autoSpaceDN w:val="0"/>
      <w:adjustRightInd w:val="0"/>
      <w:spacing w:after="0" w:line="334" w:lineRule="exact"/>
      <w:ind w:firstLine="252"/>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5200D"/>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character" w:styleId="af4">
    <w:name w:val="Emphasis"/>
    <w:uiPriority w:val="20"/>
    <w:qFormat/>
    <w:rsid w:val="00B5200D"/>
    <w:rPr>
      <w:i/>
      <w:iCs/>
    </w:rPr>
  </w:style>
  <w:style w:type="character" w:customStyle="1" w:styleId="af5">
    <w:name w:val="Основной текст_"/>
    <w:link w:val="16"/>
    <w:rsid w:val="00B5200D"/>
    <w:rPr>
      <w:rFonts w:ascii="Courier New" w:eastAsia="Courier New" w:hAnsi="Courier New" w:cs="Courier New"/>
      <w:b/>
      <w:bCs/>
      <w:color w:val="000000"/>
      <w:sz w:val="21"/>
      <w:szCs w:val="21"/>
      <w:shd w:val="clear" w:color="auto" w:fill="FFFFFF"/>
      <w:lang w:eastAsia="uk-UA" w:bidi="uk-UA"/>
    </w:rPr>
  </w:style>
  <w:style w:type="paragraph" w:customStyle="1" w:styleId="16">
    <w:name w:val="Основной текст16"/>
    <w:basedOn w:val="a"/>
    <w:link w:val="af5"/>
    <w:rsid w:val="00B5200D"/>
    <w:pPr>
      <w:widowControl w:val="0"/>
      <w:shd w:val="clear" w:color="auto" w:fill="FFFFFF"/>
      <w:spacing w:before="420" w:after="1980" w:line="0" w:lineRule="atLeast"/>
      <w:ind w:hanging="360"/>
      <w:jc w:val="both"/>
    </w:pPr>
    <w:rPr>
      <w:rFonts w:ascii="Courier New" w:eastAsia="Courier New" w:hAnsi="Courier New" w:cs="Courier New"/>
      <w:b/>
      <w:bCs/>
      <w:color w:val="000000"/>
      <w:sz w:val="21"/>
      <w:szCs w:val="21"/>
      <w:lang w:eastAsia="uk-UA" w:bidi="uk-UA"/>
    </w:rPr>
  </w:style>
  <w:style w:type="table" w:styleId="af6">
    <w:name w:val="Table Grid"/>
    <w:basedOn w:val="a1"/>
    <w:uiPriority w:val="99"/>
    <w:rsid w:val="00B520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61960">
      <w:bodyDiv w:val="1"/>
      <w:marLeft w:val="0"/>
      <w:marRight w:val="0"/>
      <w:marTop w:val="0"/>
      <w:marBottom w:val="0"/>
      <w:divBdr>
        <w:top w:val="none" w:sz="0" w:space="0" w:color="auto"/>
        <w:left w:val="none" w:sz="0" w:space="0" w:color="auto"/>
        <w:bottom w:val="none" w:sz="0" w:space="0" w:color="auto"/>
        <w:right w:val="none" w:sz="0" w:space="0" w:color="auto"/>
      </w:divBdr>
      <w:divsChild>
        <w:div w:id="1379625898">
          <w:marLeft w:val="0"/>
          <w:marRight w:val="0"/>
          <w:marTop w:val="0"/>
          <w:marBottom w:val="0"/>
          <w:divBdr>
            <w:top w:val="none" w:sz="0" w:space="0" w:color="auto"/>
            <w:left w:val="none" w:sz="0" w:space="0" w:color="auto"/>
            <w:bottom w:val="none" w:sz="0" w:space="0" w:color="auto"/>
            <w:right w:val="none" w:sz="0" w:space="0" w:color="auto"/>
          </w:divBdr>
        </w:div>
        <w:div w:id="214896903">
          <w:marLeft w:val="0"/>
          <w:marRight w:val="0"/>
          <w:marTop w:val="0"/>
          <w:marBottom w:val="0"/>
          <w:divBdr>
            <w:top w:val="none" w:sz="0" w:space="0" w:color="auto"/>
            <w:left w:val="none" w:sz="0" w:space="0" w:color="auto"/>
            <w:bottom w:val="none" w:sz="0" w:space="0" w:color="auto"/>
            <w:right w:val="none" w:sz="0" w:space="0" w:color="auto"/>
          </w:divBdr>
        </w:div>
        <w:div w:id="1456753622">
          <w:marLeft w:val="0"/>
          <w:marRight w:val="0"/>
          <w:marTop w:val="0"/>
          <w:marBottom w:val="0"/>
          <w:divBdr>
            <w:top w:val="none" w:sz="0" w:space="0" w:color="auto"/>
            <w:left w:val="none" w:sz="0" w:space="0" w:color="auto"/>
            <w:bottom w:val="none" w:sz="0" w:space="0" w:color="auto"/>
            <w:right w:val="none" w:sz="0" w:space="0" w:color="auto"/>
          </w:divBdr>
        </w:div>
        <w:div w:id="1910924955">
          <w:marLeft w:val="0"/>
          <w:marRight w:val="0"/>
          <w:marTop w:val="0"/>
          <w:marBottom w:val="0"/>
          <w:divBdr>
            <w:top w:val="none" w:sz="0" w:space="0" w:color="auto"/>
            <w:left w:val="none" w:sz="0" w:space="0" w:color="auto"/>
            <w:bottom w:val="none" w:sz="0" w:space="0" w:color="auto"/>
            <w:right w:val="none" w:sz="0" w:space="0" w:color="auto"/>
          </w:divBdr>
        </w:div>
        <w:div w:id="1868250253">
          <w:marLeft w:val="0"/>
          <w:marRight w:val="0"/>
          <w:marTop w:val="0"/>
          <w:marBottom w:val="0"/>
          <w:divBdr>
            <w:top w:val="none" w:sz="0" w:space="0" w:color="auto"/>
            <w:left w:val="none" w:sz="0" w:space="0" w:color="auto"/>
            <w:bottom w:val="none" w:sz="0" w:space="0" w:color="auto"/>
            <w:right w:val="none" w:sz="0" w:space="0" w:color="auto"/>
          </w:divBdr>
        </w:div>
        <w:div w:id="381254220">
          <w:marLeft w:val="0"/>
          <w:marRight w:val="0"/>
          <w:marTop w:val="0"/>
          <w:marBottom w:val="0"/>
          <w:divBdr>
            <w:top w:val="none" w:sz="0" w:space="0" w:color="auto"/>
            <w:left w:val="none" w:sz="0" w:space="0" w:color="auto"/>
            <w:bottom w:val="none" w:sz="0" w:space="0" w:color="auto"/>
            <w:right w:val="none" w:sz="0" w:space="0" w:color="auto"/>
          </w:divBdr>
        </w:div>
        <w:div w:id="1581522631">
          <w:marLeft w:val="0"/>
          <w:marRight w:val="0"/>
          <w:marTop w:val="0"/>
          <w:marBottom w:val="0"/>
          <w:divBdr>
            <w:top w:val="none" w:sz="0" w:space="0" w:color="auto"/>
            <w:left w:val="none" w:sz="0" w:space="0" w:color="auto"/>
            <w:bottom w:val="none" w:sz="0" w:space="0" w:color="auto"/>
            <w:right w:val="none" w:sz="0" w:space="0" w:color="auto"/>
          </w:divBdr>
        </w:div>
        <w:div w:id="1202546842">
          <w:marLeft w:val="0"/>
          <w:marRight w:val="0"/>
          <w:marTop w:val="0"/>
          <w:marBottom w:val="0"/>
          <w:divBdr>
            <w:top w:val="none" w:sz="0" w:space="0" w:color="auto"/>
            <w:left w:val="none" w:sz="0" w:space="0" w:color="auto"/>
            <w:bottom w:val="none" w:sz="0" w:space="0" w:color="auto"/>
            <w:right w:val="none" w:sz="0" w:space="0" w:color="auto"/>
          </w:divBdr>
        </w:div>
        <w:div w:id="203457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sm.gov.ua/images/NAKAZ_2018/protydia%20torgivli123.pdf" TargetMode="External"/><Relationship Id="rId13" Type="http://schemas.openxmlformats.org/officeDocument/2006/relationships/hyperlink" Target="http://zakon2.rada.gov.ua/laws/show/3739-17" TargetMode="External"/><Relationship Id="rId18" Type="http://schemas.openxmlformats.org/officeDocument/2006/relationships/image" Target="media/image2.emf"/><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5.emf"/><Relationship Id="rId7" Type="http://schemas.openxmlformats.org/officeDocument/2006/relationships/hyperlink" Target="https://drive.google.com/file/d/1lTNLx3qWUDXwGWTO3FXETZPepVd5756Y/view?usp=sharing" TargetMode="External"/><Relationship Id="rId12" Type="http://schemas.openxmlformats.org/officeDocument/2006/relationships/hyperlink" Target="http://mvs.gov.ua/upload/file/rekomendac_ya_schodo_zahistu_d_tey_u_cifrovomu_seredovisch_2018.pdf" TargetMode="External"/><Relationship Id="rId17" Type="http://schemas.openxmlformats.org/officeDocument/2006/relationships/image" Target="media/image1.e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https://www.kname.edu.ua/" TargetMode="Externa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hyperlink" Target="https://drive.google.com/file/d/1pTUF4vCoNjQQdqpCKRATveRJDOFm7iY1/view?usp=sharing" TargetMode="External"/><Relationship Id="rId11" Type="http://schemas.openxmlformats.org/officeDocument/2006/relationships/hyperlink" Target="http://zakon2.rada.gov.ua/laws/show/2229-19"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zakon2.rada.gov.ua/laws/show/111-2016-%D0%BF" TargetMode="Externa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hyperlink" Target="http://zakon3.rada.gov.ua/laws/show/453-2018-%D0%BF" TargetMode="Externa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2402-14/ed20120601" TargetMode="External"/><Relationship Id="rId14" Type="http://schemas.openxmlformats.org/officeDocument/2006/relationships/hyperlink" Target="http://zakon2.rada.gov.ua/laws/show/111-2016-%D0%BF"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3841</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2</cp:revision>
  <dcterms:created xsi:type="dcterms:W3CDTF">2019-09-12T13:15:00Z</dcterms:created>
  <dcterms:modified xsi:type="dcterms:W3CDTF">2019-09-12T13:15:00Z</dcterms:modified>
</cp:coreProperties>
</file>